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037A" w14:textId="5F674E5F" w:rsidR="0033136A" w:rsidRPr="00317A3C" w:rsidRDefault="0033136A" w:rsidP="0033136A">
      <w:pPr>
        <w:jc w:val="center"/>
        <w:rPr>
          <w:rFonts w:ascii="Times New Roman" w:hAnsi="Times New Roman" w:cs="Times New Roman"/>
          <w:b/>
          <w:bCs/>
          <w:sz w:val="24"/>
          <w:szCs w:val="24"/>
        </w:rPr>
      </w:pPr>
      <w:bookmarkStart w:id="0" w:name="_Hlk216764011"/>
      <w:r w:rsidRPr="00317A3C">
        <w:rPr>
          <w:rFonts w:ascii="Times New Roman" w:hAnsi="Times New Roman" w:cs="Times New Roman"/>
          <w:b/>
          <w:bCs/>
          <w:sz w:val="24"/>
          <w:szCs w:val="24"/>
        </w:rPr>
        <w:t xml:space="preserve">04 </w:t>
      </w:r>
      <w:proofErr w:type="spellStart"/>
      <w:r w:rsidRPr="00317A3C">
        <w:rPr>
          <w:rFonts w:ascii="Times New Roman" w:hAnsi="Times New Roman" w:cs="Times New Roman"/>
          <w:b/>
          <w:bCs/>
          <w:sz w:val="24"/>
          <w:szCs w:val="24"/>
        </w:rPr>
        <w:t>Usz</w:t>
      </w:r>
      <w:proofErr w:type="spellEnd"/>
      <w:r w:rsidRPr="00317A3C">
        <w:rPr>
          <w:rFonts w:ascii="Times New Roman" w:hAnsi="Times New Roman" w:cs="Times New Roman"/>
          <w:b/>
          <w:bCs/>
          <w:sz w:val="24"/>
          <w:szCs w:val="24"/>
        </w:rPr>
        <w:t xml:space="preserve">. </w:t>
      </w:r>
      <w:proofErr w:type="spellStart"/>
      <w:r w:rsidRPr="00317A3C">
        <w:rPr>
          <w:rFonts w:ascii="Times New Roman" w:hAnsi="Times New Roman" w:cs="Times New Roman"/>
          <w:b/>
          <w:bCs/>
          <w:sz w:val="24"/>
          <w:szCs w:val="24"/>
        </w:rPr>
        <w:t>bev</w:t>
      </w:r>
      <w:proofErr w:type="spellEnd"/>
    </w:p>
    <w:p w14:paraId="707832DD" w14:textId="77777777" w:rsidR="0033136A" w:rsidRPr="00317A3C" w:rsidRDefault="0033136A" w:rsidP="0033136A">
      <w:pPr>
        <w:jc w:val="center"/>
        <w:rPr>
          <w:rFonts w:ascii="Times New Roman" w:hAnsi="Times New Roman" w:cs="Times New Roman"/>
          <w:b/>
          <w:sz w:val="24"/>
          <w:szCs w:val="24"/>
        </w:rPr>
      </w:pPr>
      <w:r w:rsidRPr="00317A3C">
        <w:rPr>
          <w:rFonts w:ascii="Times New Roman" w:hAnsi="Times New Roman" w:cs="Times New Roman"/>
          <w:b/>
          <w:sz w:val="24"/>
          <w:szCs w:val="24"/>
        </w:rPr>
        <w:t>Benyik György</w:t>
      </w:r>
    </w:p>
    <w:p w14:paraId="4E44366E" w14:textId="77777777" w:rsidR="0033136A" w:rsidRPr="00317A3C" w:rsidRDefault="0033136A" w:rsidP="0033136A">
      <w:pPr>
        <w:jc w:val="center"/>
        <w:rPr>
          <w:rFonts w:ascii="Times New Roman" w:hAnsi="Times New Roman" w:cs="Times New Roman"/>
          <w:b/>
          <w:sz w:val="24"/>
          <w:szCs w:val="24"/>
        </w:rPr>
      </w:pPr>
      <w:r w:rsidRPr="00317A3C">
        <w:rPr>
          <w:rFonts w:ascii="Times New Roman" w:hAnsi="Times New Roman" w:cs="Times New Roman"/>
          <w:b/>
          <w:sz w:val="24"/>
          <w:szCs w:val="24"/>
        </w:rPr>
        <w:t>Bevezetés az Újszövetségbe</w:t>
      </w:r>
    </w:p>
    <w:p w14:paraId="29E8F467" w14:textId="77777777" w:rsidR="0033136A" w:rsidRPr="00317A3C" w:rsidRDefault="0033136A" w:rsidP="0033136A">
      <w:pPr>
        <w:tabs>
          <w:tab w:val="left" w:pos="3834"/>
          <w:tab w:val="center" w:pos="4536"/>
        </w:tabs>
        <w:jc w:val="center"/>
        <w:rPr>
          <w:rFonts w:ascii="Times New Roman" w:hAnsi="Times New Roman" w:cs="Times New Roman"/>
          <w:b/>
          <w:sz w:val="24"/>
          <w:szCs w:val="24"/>
        </w:rPr>
      </w:pPr>
    </w:p>
    <w:p w14:paraId="68F4D01C" w14:textId="77777777" w:rsidR="0033136A" w:rsidRPr="00317A3C" w:rsidRDefault="0033136A" w:rsidP="0033136A">
      <w:pPr>
        <w:jc w:val="center"/>
        <w:rPr>
          <w:rFonts w:ascii="Times New Roman" w:hAnsi="Times New Roman" w:cs="Times New Roman"/>
          <w:b/>
          <w:sz w:val="24"/>
          <w:szCs w:val="24"/>
        </w:rPr>
      </w:pPr>
      <w:r w:rsidRPr="00317A3C">
        <w:rPr>
          <w:rFonts w:ascii="Times New Roman" w:hAnsi="Times New Roman" w:cs="Times New Roman"/>
          <w:b/>
          <w:sz w:val="24"/>
          <w:szCs w:val="24"/>
        </w:rPr>
        <w:t>Óravázlatok</w:t>
      </w:r>
    </w:p>
    <w:p w14:paraId="12E0A0F6" w14:textId="77777777" w:rsidR="0033136A" w:rsidRPr="00317A3C" w:rsidRDefault="0033136A" w:rsidP="0033136A">
      <w:pPr>
        <w:jc w:val="center"/>
        <w:rPr>
          <w:rFonts w:ascii="Times New Roman" w:hAnsi="Times New Roman" w:cs="Times New Roman"/>
          <w:b/>
          <w:sz w:val="24"/>
          <w:szCs w:val="24"/>
        </w:rPr>
      </w:pPr>
    </w:p>
    <w:p w14:paraId="04D13453" w14:textId="77777777" w:rsidR="003F1C89" w:rsidRDefault="0033136A" w:rsidP="0033136A">
      <w:pPr>
        <w:jc w:val="center"/>
        <w:rPr>
          <w:rFonts w:ascii="Times New Roman" w:hAnsi="Times New Roman" w:cs="Times New Roman"/>
          <w:b/>
          <w:sz w:val="24"/>
          <w:szCs w:val="24"/>
        </w:rPr>
      </w:pPr>
      <w:r w:rsidRPr="00317A3C">
        <w:rPr>
          <w:rFonts w:ascii="Times New Roman" w:hAnsi="Times New Roman" w:cs="Times New Roman"/>
          <w:b/>
          <w:sz w:val="24"/>
          <w:szCs w:val="24"/>
        </w:rPr>
        <w:t xml:space="preserve">04 János </w:t>
      </w:r>
      <w:r w:rsidR="00317A3C" w:rsidRPr="00317A3C">
        <w:rPr>
          <w:rFonts w:ascii="Times New Roman" w:hAnsi="Times New Roman" w:cs="Times New Roman"/>
          <w:b/>
          <w:sz w:val="24"/>
          <w:szCs w:val="24"/>
        </w:rPr>
        <w:t>evangéliuma</w:t>
      </w:r>
      <w:r w:rsidRPr="00317A3C">
        <w:rPr>
          <w:rFonts w:ascii="Times New Roman" w:hAnsi="Times New Roman" w:cs="Times New Roman"/>
          <w:b/>
          <w:sz w:val="24"/>
          <w:szCs w:val="24"/>
        </w:rPr>
        <w:t xml:space="preserve">, </w:t>
      </w:r>
    </w:p>
    <w:p w14:paraId="4E8BA83A" w14:textId="492E0060" w:rsidR="0033136A" w:rsidRPr="00317A3C" w:rsidRDefault="003F1C89" w:rsidP="0033136A">
      <w:pPr>
        <w:jc w:val="center"/>
        <w:rPr>
          <w:rFonts w:ascii="Times New Roman" w:hAnsi="Times New Roman" w:cs="Times New Roman"/>
          <w:b/>
          <w:sz w:val="24"/>
          <w:szCs w:val="24"/>
        </w:rPr>
      </w:pPr>
      <w:r>
        <w:rPr>
          <w:rFonts w:ascii="Times New Roman" w:hAnsi="Times New Roman" w:cs="Times New Roman"/>
          <w:b/>
          <w:sz w:val="24"/>
          <w:szCs w:val="24"/>
        </w:rPr>
        <w:t>1-3</w:t>
      </w:r>
      <w:r w:rsidRPr="00317A3C">
        <w:rPr>
          <w:rFonts w:ascii="Times New Roman" w:hAnsi="Times New Roman" w:cs="Times New Roman"/>
          <w:b/>
          <w:sz w:val="24"/>
          <w:szCs w:val="24"/>
        </w:rPr>
        <w:t xml:space="preserve"> Levelek</w:t>
      </w:r>
      <w:r>
        <w:rPr>
          <w:rFonts w:ascii="Times New Roman" w:hAnsi="Times New Roman" w:cs="Times New Roman"/>
          <w:b/>
          <w:sz w:val="24"/>
          <w:szCs w:val="24"/>
        </w:rPr>
        <w:t>,</w:t>
      </w:r>
      <w:r w:rsidRPr="00317A3C">
        <w:rPr>
          <w:rFonts w:ascii="Times New Roman" w:hAnsi="Times New Roman" w:cs="Times New Roman"/>
          <w:b/>
          <w:sz w:val="24"/>
          <w:szCs w:val="24"/>
        </w:rPr>
        <w:t xml:space="preserve"> </w:t>
      </w:r>
      <w:r w:rsidR="0033136A" w:rsidRPr="00317A3C">
        <w:rPr>
          <w:rFonts w:ascii="Times New Roman" w:hAnsi="Times New Roman" w:cs="Times New Roman"/>
          <w:b/>
          <w:sz w:val="24"/>
          <w:szCs w:val="24"/>
        </w:rPr>
        <w:t>Jelenések könyve</w:t>
      </w:r>
      <w:r>
        <w:rPr>
          <w:rFonts w:ascii="Times New Roman" w:hAnsi="Times New Roman" w:cs="Times New Roman"/>
          <w:b/>
          <w:sz w:val="24"/>
          <w:szCs w:val="24"/>
        </w:rPr>
        <w:t>, Kánon</w:t>
      </w:r>
      <w:r w:rsidR="0033136A" w:rsidRPr="00317A3C">
        <w:rPr>
          <w:rFonts w:ascii="Times New Roman" w:hAnsi="Times New Roman" w:cs="Times New Roman"/>
          <w:b/>
          <w:sz w:val="24"/>
          <w:szCs w:val="24"/>
        </w:rPr>
        <w:t xml:space="preserve">  </w:t>
      </w:r>
    </w:p>
    <w:p w14:paraId="42984D0B" w14:textId="77777777" w:rsidR="0033136A" w:rsidRPr="00317A3C" w:rsidRDefault="0033136A" w:rsidP="0033136A">
      <w:pPr>
        <w:jc w:val="center"/>
        <w:rPr>
          <w:rFonts w:ascii="Times New Roman" w:hAnsi="Times New Roman" w:cs="Times New Roman"/>
          <w:i/>
          <w:sz w:val="24"/>
          <w:szCs w:val="24"/>
        </w:rPr>
      </w:pPr>
    </w:p>
    <w:p w14:paraId="67D06880" w14:textId="77777777" w:rsidR="0033136A" w:rsidRPr="00317A3C" w:rsidRDefault="0033136A" w:rsidP="0033136A">
      <w:pPr>
        <w:jc w:val="center"/>
        <w:rPr>
          <w:rFonts w:ascii="Times New Roman" w:hAnsi="Times New Roman" w:cs="Times New Roman"/>
          <w:i/>
          <w:sz w:val="24"/>
          <w:szCs w:val="24"/>
        </w:rPr>
      </w:pPr>
      <w:r w:rsidRPr="00317A3C">
        <w:rPr>
          <w:rFonts w:ascii="Times New Roman" w:hAnsi="Times New Roman" w:cs="Times New Roman"/>
          <w:i/>
          <w:sz w:val="24"/>
          <w:szCs w:val="24"/>
        </w:rPr>
        <w:t>Belső használatra, kizárólag a hallgatók számára -</w:t>
      </w:r>
    </w:p>
    <w:p w14:paraId="4145D79B" w14:textId="77777777" w:rsidR="0033136A" w:rsidRPr="00317A3C" w:rsidRDefault="0033136A" w:rsidP="0033136A">
      <w:pPr>
        <w:jc w:val="center"/>
        <w:rPr>
          <w:rFonts w:ascii="Times New Roman" w:hAnsi="Times New Roman" w:cs="Times New Roman"/>
          <w:i/>
          <w:sz w:val="24"/>
          <w:szCs w:val="24"/>
        </w:rPr>
      </w:pPr>
      <w:r w:rsidRPr="00317A3C">
        <w:rPr>
          <w:rFonts w:ascii="Times New Roman" w:hAnsi="Times New Roman" w:cs="Times New Roman"/>
          <w:i/>
          <w:sz w:val="24"/>
          <w:szCs w:val="24"/>
        </w:rPr>
        <w:t>kiadás, bármilyen sokszorosítás tilos!</w:t>
      </w:r>
    </w:p>
    <w:p w14:paraId="2F6D3EBC" w14:textId="77777777" w:rsidR="0033136A" w:rsidRPr="00317A3C" w:rsidRDefault="0033136A" w:rsidP="0033136A">
      <w:pPr>
        <w:jc w:val="center"/>
        <w:rPr>
          <w:rFonts w:ascii="Times New Roman" w:hAnsi="Times New Roman" w:cs="Times New Roman"/>
          <w:sz w:val="24"/>
          <w:szCs w:val="24"/>
        </w:rPr>
      </w:pPr>
    </w:p>
    <w:p w14:paraId="0D0C7B95" w14:textId="77777777" w:rsidR="0033136A" w:rsidRPr="00317A3C" w:rsidRDefault="0033136A" w:rsidP="0033136A">
      <w:pPr>
        <w:jc w:val="center"/>
        <w:rPr>
          <w:rFonts w:ascii="Times New Roman" w:hAnsi="Times New Roman" w:cs="Times New Roman"/>
          <w:b/>
          <w:sz w:val="24"/>
          <w:szCs w:val="24"/>
        </w:rPr>
      </w:pPr>
      <w:r w:rsidRPr="00317A3C">
        <w:rPr>
          <w:rFonts w:ascii="Times New Roman" w:hAnsi="Times New Roman" w:cs="Times New Roman"/>
          <w:b/>
          <w:sz w:val="24"/>
          <w:szCs w:val="24"/>
        </w:rPr>
        <w:t>Szeged GFE</w:t>
      </w:r>
    </w:p>
    <w:p w14:paraId="32EDA8F8" w14:textId="362FB7E4" w:rsidR="0033136A" w:rsidRPr="00317A3C" w:rsidRDefault="0033136A" w:rsidP="0033136A">
      <w:pPr>
        <w:jc w:val="center"/>
        <w:rPr>
          <w:rFonts w:ascii="Times New Roman" w:hAnsi="Times New Roman" w:cs="Times New Roman"/>
          <w:sz w:val="24"/>
          <w:szCs w:val="24"/>
        </w:rPr>
      </w:pPr>
      <w:r w:rsidRPr="00317A3C">
        <w:rPr>
          <w:rFonts w:ascii="Times New Roman" w:hAnsi="Times New Roman" w:cs="Times New Roman"/>
          <w:sz w:val="24"/>
          <w:szCs w:val="24"/>
        </w:rPr>
        <w:t>2025</w:t>
      </w:r>
    </w:p>
    <w:p w14:paraId="5FAE6644" w14:textId="77777777" w:rsidR="0033136A" w:rsidRPr="00317A3C" w:rsidRDefault="0033136A">
      <w:pPr>
        <w:rPr>
          <w:rFonts w:ascii="Times New Roman" w:hAnsi="Times New Roman" w:cs="Times New Roman"/>
          <w:sz w:val="24"/>
          <w:szCs w:val="24"/>
        </w:rPr>
      </w:pPr>
      <w:r w:rsidRPr="00317A3C">
        <w:rPr>
          <w:rFonts w:ascii="Times New Roman" w:hAnsi="Times New Roman" w:cs="Times New Roman"/>
          <w:sz w:val="24"/>
          <w:szCs w:val="24"/>
        </w:rPr>
        <w:br w:type="page"/>
      </w:r>
    </w:p>
    <w:p w14:paraId="5ACE44BC" w14:textId="77777777" w:rsidR="0033136A" w:rsidRPr="00317A3C" w:rsidRDefault="0033136A" w:rsidP="0033136A">
      <w:pPr>
        <w:jc w:val="center"/>
        <w:rPr>
          <w:rFonts w:ascii="Times New Roman" w:hAnsi="Times New Roman" w:cs="Times New Roman"/>
          <w:sz w:val="24"/>
          <w:szCs w:val="24"/>
        </w:rPr>
      </w:pPr>
    </w:p>
    <w:bookmarkEnd w:id="0"/>
    <w:p w14:paraId="62780184" w14:textId="77777777" w:rsidR="0033136A" w:rsidRPr="00317A3C" w:rsidRDefault="0033136A" w:rsidP="0033136A">
      <w:pPr>
        <w:jc w:val="both"/>
        <w:rPr>
          <w:rFonts w:ascii="Times New Roman" w:hAnsi="Times New Roman" w:cs="Times New Roman"/>
          <w:sz w:val="24"/>
          <w:szCs w:val="24"/>
        </w:rPr>
      </w:pPr>
      <w:r w:rsidRPr="00317A3C">
        <w:rPr>
          <w:rFonts w:ascii="Times New Roman" w:hAnsi="Times New Roman" w:cs="Times New Roman"/>
          <w:sz w:val="24"/>
          <w:szCs w:val="24"/>
        </w:rPr>
        <w:br w:type="page"/>
      </w:r>
    </w:p>
    <w:p w14:paraId="10BA1756" w14:textId="77777777" w:rsidR="0033136A" w:rsidRPr="00317A3C" w:rsidRDefault="0033136A" w:rsidP="009F6B31">
      <w:pPr>
        <w:jc w:val="center"/>
        <w:rPr>
          <w:rFonts w:ascii="Times New Roman" w:hAnsi="Times New Roman" w:cs="Times New Roman"/>
          <w:b/>
          <w:bCs/>
          <w:sz w:val="28"/>
          <w:szCs w:val="28"/>
        </w:rPr>
      </w:pPr>
    </w:p>
    <w:p w14:paraId="2A9C52A3" w14:textId="194F4295" w:rsidR="00D16D13" w:rsidRPr="00317A3C" w:rsidRDefault="009D554D" w:rsidP="009F6B31">
      <w:pPr>
        <w:jc w:val="center"/>
        <w:rPr>
          <w:rFonts w:ascii="Times New Roman" w:hAnsi="Times New Roman" w:cs="Times New Roman"/>
          <w:b/>
          <w:bCs/>
          <w:sz w:val="28"/>
          <w:szCs w:val="28"/>
        </w:rPr>
      </w:pPr>
      <w:r w:rsidRPr="00317A3C">
        <w:rPr>
          <w:rFonts w:ascii="Times New Roman" w:hAnsi="Times New Roman" w:cs="Times New Roman"/>
          <w:b/>
          <w:bCs/>
          <w:sz w:val="28"/>
          <w:szCs w:val="28"/>
        </w:rPr>
        <w:t>János evangélium</w:t>
      </w:r>
      <w:r w:rsidR="009F6B31" w:rsidRPr="00317A3C">
        <w:rPr>
          <w:rFonts w:ascii="Times New Roman" w:hAnsi="Times New Roman" w:cs="Times New Roman"/>
          <w:b/>
          <w:bCs/>
          <w:sz w:val="28"/>
          <w:szCs w:val="28"/>
        </w:rPr>
        <w:t>a</w:t>
      </w:r>
    </w:p>
    <w:p w14:paraId="5A73CCF1"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Az Újszövetségi iratok közül:</w:t>
      </w:r>
    </w:p>
    <w:p w14:paraId="278A0F6C" w14:textId="77777777" w:rsidR="007F1C79" w:rsidRPr="00317A3C" w:rsidRDefault="007F1C79" w:rsidP="007F1C79">
      <w:pPr>
        <w:numPr>
          <w:ilvl w:val="0"/>
          <w:numId w:val="5"/>
        </w:numPr>
        <w:rPr>
          <w:rFonts w:ascii="Times New Roman" w:hAnsi="Times New Roman" w:cs="Times New Roman"/>
        </w:rPr>
      </w:pPr>
      <w:r w:rsidRPr="00317A3C">
        <w:rPr>
          <w:rFonts w:ascii="Times New Roman" w:hAnsi="Times New Roman" w:cs="Times New Roman"/>
        </w:rPr>
        <w:t>A negyedik evangéliumot és a János leveleket (1Jn) hagyományosan János apostolhoz és evangélistához kötik.</w:t>
      </w:r>
    </w:p>
    <w:p w14:paraId="767E5BDA" w14:textId="77777777" w:rsidR="007F1C79" w:rsidRPr="00317A3C" w:rsidRDefault="007F1C79" w:rsidP="007F1C79">
      <w:pPr>
        <w:numPr>
          <w:ilvl w:val="0"/>
          <w:numId w:val="5"/>
        </w:numPr>
        <w:rPr>
          <w:rFonts w:ascii="Times New Roman" w:hAnsi="Times New Roman" w:cs="Times New Roman"/>
        </w:rPr>
      </w:pPr>
      <w:r w:rsidRPr="00317A3C">
        <w:rPr>
          <w:rFonts w:ascii="Times New Roman" w:hAnsi="Times New Roman" w:cs="Times New Roman"/>
        </w:rPr>
        <w:t>A második és harmadik János levelet gyakran különböztetik meg, és azokat egy másik, „János presbiter” vagy „az öreg” nevű vezető személyhez kötik, akiről a források nem mindig egyértelműek.</w:t>
      </w:r>
    </w:p>
    <w:p w14:paraId="6896AE2F"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Összefoglalva, az ókori hagyományban és az egyházatyák írásaiban megjelenik a János személyek elkülönítése apostol, evangélista és presbiter között, de a pontos identitások és összefüggések vitatottak és változóak a különböző források szerint</w:t>
      </w:r>
    </w:p>
    <w:p w14:paraId="6540921E" w14:textId="77777777" w:rsidR="007F1C79" w:rsidRPr="00317A3C" w:rsidRDefault="007F1C79" w:rsidP="007F1C79">
      <w:pPr>
        <w:rPr>
          <w:rFonts w:ascii="Times New Roman" w:hAnsi="Times New Roman" w:cs="Times New Roman"/>
          <w:b/>
          <w:bCs/>
        </w:rPr>
      </w:pPr>
    </w:p>
    <w:tbl>
      <w:tblPr>
        <w:tblW w:w="5000" w:type="pct"/>
        <w:tblCellMar>
          <w:top w:w="15" w:type="dxa"/>
          <w:left w:w="15" w:type="dxa"/>
          <w:bottom w:w="15" w:type="dxa"/>
          <w:right w:w="15" w:type="dxa"/>
        </w:tblCellMar>
        <w:tblLook w:val="04A0" w:firstRow="1" w:lastRow="0" w:firstColumn="1" w:lastColumn="0" w:noHBand="0" w:noVBand="1"/>
      </w:tblPr>
      <w:tblGrid>
        <w:gridCol w:w="1814"/>
        <w:gridCol w:w="1122"/>
        <w:gridCol w:w="1908"/>
        <w:gridCol w:w="4212"/>
      </w:tblGrid>
      <w:tr w:rsidR="007F1C79" w:rsidRPr="00317A3C" w14:paraId="72BD7253" w14:textId="77777777" w:rsidTr="007F1C7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4362A84" w14:textId="77777777" w:rsidR="007F1C79" w:rsidRPr="00317A3C" w:rsidRDefault="007F1C79" w:rsidP="007F1C79">
            <w:pPr>
              <w:rPr>
                <w:rFonts w:ascii="Times New Roman" w:hAnsi="Times New Roman" w:cs="Times New Roman"/>
                <w:b/>
                <w:bCs/>
              </w:rPr>
            </w:pPr>
            <w:r w:rsidRPr="00317A3C">
              <w:rPr>
                <w:rFonts w:ascii="Times New Roman" w:hAnsi="Times New Roman" w:cs="Times New Roman"/>
                <w:b/>
                <w:bCs/>
              </w:rPr>
              <w:t>Szerző / Forrás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D09D075" w14:textId="77777777" w:rsidR="007F1C79" w:rsidRPr="00317A3C" w:rsidRDefault="007F1C79" w:rsidP="007F1C79">
            <w:pPr>
              <w:rPr>
                <w:rFonts w:ascii="Times New Roman" w:hAnsi="Times New Roman" w:cs="Times New Roman"/>
                <w:b/>
                <w:bCs/>
              </w:rPr>
            </w:pPr>
            <w:r w:rsidRPr="00317A3C">
              <w:rPr>
                <w:rFonts w:ascii="Times New Roman" w:hAnsi="Times New Roman" w:cs="Times New Roman"/>
                <w:b/>
                <w:bCs/>
              </w:rPr>
              <w:t>Időszak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C8F15C8" w14:textId="77777777" w:rsidR="007F1C79" w:rsidRPr="00317A3C" w:rsidRDefault="007F1C79" w:rsidP="007F1C79">
            <w:pPr>
              <w:rPr>
                <w:rFonts w:ascii="Times New Roman" w:hAnsi="Times New Roman" w:cs="Times New Roman"/>
                <w:b/>
                <w:bCs/>
              </w:rPr>
            </w:pPr>
            <w:r w:rsidRPr="00317A3C">
              <w:rPr>
                <w:rFonts w:ascii="Times New Roman" w:hAnsi="Times New Roman" w:cs="Times New Roman"/>
                <w:b/>
                <w:bCs/>
              </w:rPr>
              <w:t>Írás / Hivatkozás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8438E79" w14:textId="77777777" w:rsidR="007F1C79" w:rsidRPr="00317A3C" w:rsidRDefault="007F1C79" w:rsidP="007F1C79">
            <w:pPr>
              <w:rPr>
                <w:rFonts w:ascii="Times New Roman" w:hAnsi="Times New Roman" w:cs="Times New Roman"/>
                <w:b/>
                <w:bCs/>
              </w:rPr>
            </w:pPr>
            <w:r w:rsidRPr="00317A3C">
              <w:rPr>
                <w:rFonts w:ascii="Times New Roman" w:hAnsi="Times New Roman" w:cs="Times New Roman"/>
                <w:b/>
                <w:bCs/>
              </w:rPr>
              <w:t>Megkülönböztetés és az adott Jánoshoz kapcsolt újszövetségi írások</w:t>
            </w:r>
          </w:p>
        </w:tc>
      </w:tr>
      <w:tr w:rsidR="007F1C79" w:rsidRPr="00317A3C" w14:paraId="71689AA3" w14:textId="77777777" w:rsidTr="007F1C7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D7C719" w14:textId="77777777" w:rsidR="007F1C79" w:rsidRPr="00317A3C" w:rsidRDefault="007F1C79" w:rsidP="007F1C79">
            <w:pPr>
              <w:rPr>
                <w:rFonts w:ascii="Times New Roman" w:hAnsi="Times New Roman" w:cs="Times New Roman"/>
              </w:rPr>
            </w:pPr>
            <w:proofErr w:type="spellStart"/>
            <w:r w:rsidRPr="00317A3C">
              <w:rPr>
                <w:rFonts w:ascii="Times New Roman" w:hAnsi="Times New Roman" w:cs="Times New Roman"/>
              </w:rPr>
              <w:t>Eusebius</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Caesariensis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FDE81E"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BE9F29"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w:t>
            </w:r>
            <w:proofErr w:type="spellStart"/>
            <w:r w:rsidRPr="00317A3C">
              <w:rPr>
                <w:rFonts w:ascii="Times New Roman" w:hAnsi="Times New Roman" w:cs="Times New Roman"/>
              </w:rPr>
              <w:t>Ecclesiastica</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Historia</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ECE70C"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Megkülönbözteti János apostolt (az evangélistát), és János presbitert, aki külön személy lehet, s aki talán a 2-3 János levelet írta</w:t>
            </w:r>
          </w:p>
        </w:tc>
      </w:tr>
      <w:tr w:rsidR="007F1C79" w:rsidRPr="00317A3C" w14:paraId="6BCAC381" w14:textId="77777777" w:rsidTr="007F1C7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0152E7"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Papiász (Papiás)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D65324"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2.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406324"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 xml:space="preserve">(részletek </w:t>
            </w:r>
            <w:proofErr w:type="spellStart"/>
            <w:r w:rsidRPr="00317A3C">
              <w:rPr>
                <w:rFonts w:ascii="Times New Roman" w:hAnsi="Times New Roman" w:cs="Times New Roman"/>
              </w:rPr>
              <w:t>Eusebiusnál</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285ED5"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Említhet egy János presbitert, aki nem azonos az apostollal</w:t>
            </w:r>
          </w:p>
        </w:tc>
      </w:tr>
      <w:tr w:rsidR="007F1C79" w:rsidRPr="00317A3C" w14:paraId="614E536F" w14:textId="77777777" w:rsidTr="007F1C7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BB198F"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Apostolok Cselekedetei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D059CB"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Kr. u. 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11883B"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(név szerint 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A3FDD9"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János apostol szerepeltetése, aki Péterrel együtt működik, mint egyházvezető</w:t>
            </w:r>
          </w:p>
        </w:tc>
      </w:tr>
      <w:tr w:rsidR="007F1C79" w:rsidRPr="00317A3C" w14:paraId="3918876C" w14:textId="77777777" w:rsidTr="007F1C7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E3AEDB" w14:textId="77777777" w:rsidR="007F1C79" w:rsidRPr="00317A3C" w:rsidRDefault="007F1C79" w:rsidP="007F1C79">
            <w:pPr>
              <w:rPr>
                <w:rFonts w:ascii="Times New Roman" w:hAnsi="Times New Roman" w:cs="Times New Roman"/>
              </w:rPr>
            </w:pPr>
            <w:proofErr w:type="spellStart"/>
            <w:r w:rsidRPr="00317A3C">
              <w:rPr>
                <w:rFonts w:ascii="Times New Roman" w:hAnsi="Times New Roman" w:cs="Times New Roman"/>
              </w:rPr>
              <w:t>Epifániosz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B7BFC0"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4431CC"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w:t>
            </w:r>
            <w:proofErr w:type="spellStart"/>
            <w:r w:rsidRPr="00317A3C">
              <w:rPr>
                <w:rFonts w:ascii="Times New Roman" w:hAnsi="Times New Roman" w:cs="Times New Roman"/>
              </w:rPr>
              <w:t>Panarion</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371B21"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Jánost apostolként említi a János evangélium és a Jelenések szerzőjeként</w:t>
            </w:r>
          </w:p>
        </w:tc>
      </w:tr>
      <w:tr w:rsidR="007F1C79" w:rsidRPr="00317A3C" w14:paraId="7808FE27" w14:textId="77777777" w:rsidTr="007F1C7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100A2E"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Órigenész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637FA5"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24BD5F"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Kommentárok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81DD06"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Hagyományosan János apostolhoz köti az evangéliumot, de a szerzőséget viták övezik</w:t>
            </w:r>
          </w:p>
        </w:tc>
      </w:tr>
      <w:tr w:rsidR="007F1C79" w:rsidRPr="00317A3C" w14:paraId="081F6568" w14:textId="77777777" w:rsidTr="007F1C7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0B093E"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 xml:space="preserve">Modern kutatók (pl. Bart </w:t>
            </w:r>
            <w:proofErr w:type="spellStart"/>
            <w:r w:rsidRPr="00317A3C">
              <w:rPr>
                <w:rFonts w:ascii="Times New Roman" w:hAnsi="Times New Roman" w:cs="Times New Roman"/>
              </w:rPr>
              <w:t>Ehrman</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6E58BB"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20-21.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4EC32C"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Több történeti-kritikai tanulmány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A21C2B" w14:textId="77777777" w:rsidR="007F1C79" w:rsidRPr="00317A3C" w:rsidRDefault="007F1C79" w:rsidP="007F1C79">
            <w:pPr>
              <w:rPr>
                <w:rFonts w:ascii="Times New Roman" w:hAnsi="Times New Roman" w:cs="Times New Roman"/>
              </w:rPr>
            </w:pPr>
            <w:r w:rsidRPr="00317A3C">
              <w:rPr>
                <w:rFonts w:ascii="Times New Roman" w:hAnsi="Times New Roman" w:cs="Times New Roman"/>
              </w:rPr>
              <w:t>Különbséget tesznek apostol és presbiter között, a 2-3 János levél inkább presbiterhez köthető</w:t>
            </w:r>
          </w:p>
        </w:tc>
      </w:tr>
    </w:tbl>
    <w:p w14:paraId="11861E89" w14:textId="77777777" w:rsidR="007F1C79" w:rsidRPr="00317A3C" w:rsidRDefault="007F1C79" w:rsidP="007F1C79">
      <w:pPr>
        <w:rPr>
          <w:rFonts w:ascii="Times New Roman" w:hAnsi="Times New Roman" w:cs="Times New Roman"/>
          <w:b/>
          <w:bCs/>
        </w:rPr>
      </w:pPr>
    </w:p>
    <w:p w14:paraId="32F75EFE" w14:textId="77777777" w:rsidR="009D554D" w:rsidRPr="00317A3C" w:rsidRDefault="009D554D" w:rsidP="009D554D">
      <w:pPr>
        <w:rPr>
          <w:rFonts w:ascii="Times New Roman" w:hAnsi="Times New Roman" w:cs="Times New Roman"/>
        </w:rPr>
      </w:pPr>
      <w:r w:rsidRPr="00317A3C">
        <w:rPr>
          <w:rFonts w:ascii="Times New Roman" w:hAnsi="Times New Roman" w:cs="Times New Roman"/>
          <w:b/>
          <w:bCs/>
        </w:rPr>
        <w:t>A János evangéliuma jelentősen eltér</w:t>
      </w:r>
      <w:r w:rsidRPr="00317A3C">
        <w:rPr>
          <w:rFonts w:ascii="Times New Roman" w:hAnsi="Times New Roman" w:cs="Times New Roman"/>
        </w:rPr>
        <w:t xml:space="preserve"> a szinoptikus evangéliumoktól (Máté, Márk, Lukács) mind tartalmában, mind stílusában. János nem a szinoptikus hagyomány egyszerű ismétlése vagy kiegészítése, hanem egy sajátos teológiai nézőpontból íródott mű, amely inkább a Jézusba vetett hitre és mélyebb vallási tartalmakra fókuszál, míg a szinoptikus evangéliumok főként Isten országáról szólnak.</w:t>
      </w:r>
    </w:p>
    <w:p w14:paraId="5704167B" w14:textId="77777777" w:rsidR="009D554D" w:rsidRPr="00317A3C" w:rsidRDefault="009D554D" w:rsidP="009D554D">
      <w:pPr>
        <w:rPr>
          <w:rFonts w:ascii="Times New Roman" w:hAnsi="Times New Roman" w:cs="Times New Roman"/>
          <w:b/>
          <w:bCs/>
        </w:rPr>
      </w:pPr>
      <w:r w:rsidRPr="00317A3C">
        <w:rPr>
          <w:rFonts w:ascii="Times New Roman" w:hAnsi="Times New Roman" w:cs="Times New Roman"/>
          <w:b/>
          <w:bCs/>
        </w:rPr>
        <w:lastRenderedPageBreak/>
        <w:t>Főbb különbségek és bővítések a János evangéliumában</w:t>
      </w:r>
    </w:p>
    <w:p w14:paraId="52DF4F37" w14:textId="77777777" w:rsidR="009D554D" w:rsidRPr="00317A3C" w:rsidRDefault="009D554D" w:rsidP="009D554D">
      <w:pPr>
        <w:numPr>
          <w:ilvl w:val="0"/>
          <w:numId w:val="1"/>
        </w:numPr>
        <w:rPr>
          <w:rFonts w:ascii="Times New Roman" w:hAnsi="Times New Roman" w:cs="Times New Roman"/>
        </w:rPr>
      </w:pPr>
      <w:r w:rsidRPr="00317A3C">
        <w:rPr>
          <w:rFonts w:ascii="Times New Roman" w:hAnsi="Times New Roman" w:cs="Times New Roman"/>
        </w:rPr>
        <w:t>János evangéliuma nem csak az utolsó nagyhéten viszi Jézust Jeruzsálembe, hanem több alkalommal is, így Jézus tanítói működését hosszabb időre, kb. 3 évre teszi a kutatás. Ez különbözik a szinoptikusok rövidebb, egységesebb kronológiájától.</w:t>
      </w:r>
    </w:p>
    <w:p w14:paraId="5BEEC559" w14:textId="77777777" w:rsidR="009D554D" w:rsidRPr="00317A3C" w:rsidRDefault="009D554D" w:rsidP="009D554D">
      <w:pPr>
        <w:numPr>
          <w:ilvl w:val="0"/>
          <w:numId w:val="1"/>
        </w:numPr>
        <w:rPr>
          <w:rFonts w:ascii="Times New Roman" w:hAnsi="Times New Roman" w:cs="Times New Roman"/>
        </w:rPr>
      </w:pPr>
      <w:r w:rsidRPr="00317A3C">
        <w:rPr>
          <w:rFonts w:ascii="Times New Roman" w:hAnsi="Times New Roman" w:cs="Times New Roman"/>
        </w:rPr>
        <w:t>János beszédei hosszabb, tematikus, párbeszédekkel átszőtt prédikációk, nem pedig rövid mondások vagy példázatok, mint a szinoptikusoknál.</w:t>
      </w:r>
    </w:p>
    <w:p w14:paraId="7215D566" w14:textId="77777777" w:rsidR="009D554D" w:rsidRPr="00317A3C" w:rsidRDefault="009D554D" w:rsidP="009D554D">
      <w:pPr>
        <w:numPr>
          <w:ilvl w:val="0"/>
          <w:numId w:val="1"/>
        </w:numPr>
        <w:rPr>
          <w:rFonts w:ascii="Times New Roman" w:hAnsi="Times New Roman" w:cs="Times New Roman"/>
        </w:rPr>
      </w:pPr>
      <w:r w:rsidRPr="00317A3C">
        <w:rPr>
          <w:rFonts w:ascii="Times New Roman" w:hAnsi="Times New Roman" w:cs="Times New Roman"/>
        </w:rPr>
        <w:t>Gyakran előfordulnak olyan történetek és beszélgetések, amelyek a szinoptikusoknál nem találhatók meg, például az újjászületésről, az élő vízről vagy a feltámadásról szóló hosszabb tanítások.</w:t>
      </w:r>
    </w:p>
    <w:p w14:paraId="4AA8A3BD" w14:textId="77777777" w:rsidR="009D554D" w:rsidRPr="00317A3C" w:rsidRDefault="009D554D" w:rsidP="009D554D">
      <w:pPr>
        <w:numPr>
          <w:ilvl w:val="0"/>
          <w:numId w:val="1"/>
        </w:numPr>
        <w:rPr>
          <w:rFonts w:ascii="Times New Roman" w:hAnsi="Times New Roman" w:cs="Times New Roman"/>
        </w:rPr>
      </w:pPr>
      <w:r w:rsidRPr="00317A3C">
        <w:rPr>
          <w:rFonts w:ascii="Times New Roman" w:hAnsi="Times New Roman" w:cs="Times New Roman"/>
        </w:rPr>
        <w:t>A csodatörténetek (jelek) száma és jelentősége másként alakul, Jánosnál mélyebb teológiai értelmezést kapnak.</w:t>
      </w:r>
    </w:p>
    <w:p w14:paraId="122E4267" w14:textId="71BA0313" w:rsidR="00BB3C16" w:rsidRPr="00317A3C" w:rsidRDefault="00BB3C16" w:rsidP="00BB3C16">
      <w:pPr>
        <w:numPr>
          <w:ilvl w:val="0"/>
          <w:numId w:val="1"/>
        </w:numPr>
        <w:jc w:val="center"/>
        <w:rPr>
          <w:rFonts w:ascii="Times New Roman" w:hAnsi="Times New Roman" w:cs="Times New Roman"/>
          <w:b/>
          <w:bCs/>
        </w:rPr>
      </w:pPr>
      <w:r w:rsidRPr="00317A3C">
        <w:rPr>
          <w:rFonts w:ascii="Times New Roman" w:hAnsi="Times New Roman" w:cs="Times New Roman"/>
          <w:b/>
          <w:bCs/>
        </w:rPr>
        <w:t>A szerzőségi vita János evangéliumáról</w:t>
      </w:r>
    </w:p>
    <w:tbl>
      <w:tblPr>
        <w:tblW w:w="5000" w:type="pct"/>
        <w:tblCellMar>
          <w:top w:w="15" w:type="dxa"/>
          <w:left w:w="15" w:type="dxa"/>
          <w:bottom w:w="15" w:type="dxa"/>
          <w:right w:w="15" w:type="dxa"/>
        </w:tblCellMar>
        <w:tblLook w:val="04A0" w:firstRow="1" w:lastRow="0" w:firstColumn="1" w:lastColumn="0" w:noHBand="0" w:noVBand="1"/>
      </w:tblPr>
      <w:tblGrid>
        <w:gridCol w:w="1912"/>
        <w:gridCol w:w="1734"/>
        <w:gridCol w:w="2352"/>
        <w:gridCol w:w="3058"/>
      </w:tblGrid>
      <w:tr w:rsidR="00BB3C16" w:rsidRPr="00317A3C" w14:paraId="729E6C7B" w14:textId="77777777" w:rsidTr="00BB3C1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1CDDA6F" w14:textId="77777777" w:rsidR="00BB3C16" w:rsidRPr="00317A3C" w:rsidRDefault="00BB3C16" w:rsidP="00BB3C16">
            <w:pPr>
              <w:numPr>
                <w:ilvl w:val="0"/>
                <w:numId w:val="1"/>
              </w:numPr>
              <w:rPr>
                <w:rFonts w:ascii="Times New Roman" w:hAnsi="Times New Roman" w:cs="Times New Roman"/>
                <w:b/>
                <w:bCs/>
              </w:rPr>
            </w:pPr>
            <w:r w:rsidRPr="00317A3C">
              <w:rPr>
                <w:rFonts w:ascii="Times New Roman" w:hAnsi="Times New Roman" w:cs="Times New Roman"/>
                <w:b/>
                <w:bCs/>
              </w:rPr>
              <w:t>Teológus / Kutató</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1419463" w14:textId="77777777" w:rsidR="00BB3C16" w:rsidRPr="00317A3C" w:rsidRDefault="00BB3C16" w:rsidP="00BB3C16">
            <w:pPr>
              <w:numPr>
                <w:ilvl w:val="0"/>
                <w:numId w:val="1"/>
              </w:numPr>
              <w:rPr>
                <w:rFonts w:ascii="Times New Roman" w:hAnsi="Times New Roman" w:cs="Times New Roman"/>
                <w:b/>
                <w:bCs/>
              </w:rPr>
            </w:pPr>
            <w:r w:rsidRPr="00317A3C">
              <w:rPr>
                <w:rFonts w:ascii="Times New Roman" w:hAnsi="Times New Roman" w:cs="Times New Roman"/>
                <w:b/>
                <w:bCs/>
              </w:rPr>
              <w:t>Időszak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BE67F6A" w14:textId="77777777" w:rsidR="00BB3C16" w:rsidRPr="00317A3C" w:rsidRDefault="00BB3C16" w:rsidP="00BB3C16">
            <w:pPr>
              <w:numPr>
                <w:ilvl w:val="0"/>
                <w:numId w:val="1"/>
              </w:numPr>
              <w:rPr>
                <w:rFonts w:ascii="Times New Roman" w:hAnsi="Times New Roman" w:cs="Times New Roman"/>
                <w:b/>
                <w:bCs/>
              </w:rPr>
            </w:pPr>
            <w:r w:rsidRPr="00317A3C">
              <w:rPr>
                <w:rFonts w:ascii="Times New Roman" w:hAnsi="Times New Roman" w:cs="Times New Roman"/>
                <w:b/>
                <w:bCs/>
              </w:rPr>
              <w:t>Műve / Forrás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B3039C" w14:textId="77777777" w:rsidR="00BB3C16" w:rsidRPr="00317A3C" w:rsidRDefault="00BB3C16" w:rsidP="00BB3C16">
            <w:pPr>
              <w:numPr>
                <w:ilvl w:val="0"/>
                <w:numId w:val="1"/>
              </w:numPr>
              <w:rPr>
                <w:rFonts w:ascii="Times New Roman" w:hAnsi="Times New Roman" w:cs="Times New Roman"/>
                <w:b/>
                <w:bCs/>
              </w:rPr>
            </w:pPr>
            <w:r w:rsidRPr="00317A3C">
              <w:rPr>
                <w:rFonts w:ascii="Times New Roman" w:hAnsi="Times New Roman" w:cs="Times New Roman"/>
                <w:b/>
                <w:bCs/>
              </w:rPr>
              <w:t>Rövid leírás a szerzőségi kérdésről</w:t>
            </w:r>
          </w:p>
        </w:tc>
      </w:tr>
      <w:tr w:rsidR="00BB3C16" w:rsidRPr="00317A3C" w14:paraId="3E3A5602"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B4B1B4" w14:textId="77777777" w:rsidR="00BB3C16" w:rsidRPr="00317A3C" w:rsidRDefault="00BB3C16" w:rsidP="00BB3C16">
            <w:pPr>
              <w:rPr>
                <w:rFonts w:ascii="Times New Roman" w:hAnsi="Times New Roman" w:cs="Times New Roman"/>
              </w:rPr>
            </w:pPr>
            <w:proofErr w:type="spellStart"/>
            <w:r w:rsidRPr="00317A3C">
              <w:rPr>
                <w:rFonts w:ascii="Times New Roman" w:hAnsi="Times New Roman" w:cs="Times New Roman"/>
              </w:rPr>
              <w:t>Ireneusz</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Irenaeus</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122C85" w14:textId="77777777" w:rsidR="00BB3C16" w:rsidRPr="00317A3C" w:rsidRDefault="00BB3C16" w:rsidP="00BB3C16">
            <w:pPr>
              <w:ind w:left="360"/>
              <w:rPr>
                <w:rFonts w:ascii="Times New Roman" w:hAnsi="Times New Roman" w:cs="Times New Roman"/>
              </w:rPr>
            </w:pPr>
            <w:r w:rsidRPr="00317A3C">
              <w:rPr>
                <w:rFonts w:ascii="Times New Roman" w:hAnsi="Times New Roman" w:cs="Times New Roman"/>
              </w:rPr>
              <w:t>Kr. u. 2.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42B3E6" w14:textId="77777777" w:rsidR="00BB3C16" w:rsidRPr="00317A3C" w:rsidRDefault="00BB3C16" w:rsidP="00BB3C16">
            <w:pPr>
              <w:ind w:left="360"/>
              <w:rPr>
                <w:rFonts w:ascii="Times New Roman" w:hAnsi="Times New Roman" w:cs="Times New Roman"/>
              </w:rPr>
            </w:pPr>
            <w:r w:rsidRPr="00317A3C">
              <w:rPr>
                <w:rFonts w:ascii="Times New Roman" w:hAnsi="Times New Roman" w:cs="Times New Roman"/>
              </w:rPr>
              <w:t>„Az eretnekek ellen”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FC4044" w14:textId="77777777" w:rsidR="00BB3C16" w:rsidRPr="00317A3C" w:rsidRDefault="00BB3C16" w:rsidP="00BB3C16">
            <w:pPr>
              <w:ind w:left="360"/>
              <w:rPr>
                <w:rFonts w:ascii="Times New Roman" w:hAnsi="Times New Roman" w:cs="Times New Roman"/>
              </w:rPr>
            </w:pPr>
            <w:r w:rsidRPr="00317A3C">
              <w:rPr>
                <w:rFonts w:ascii="Times New Roman" w:hAnsi="Times New Roman" w:cs="Times New Roman"/>
              </w:rPr>
              <w:t>Az első, aki János apostolt az evangélium szerzőjének nevezte, erős hagyomány alapítója</w:t>
            </w:r>
          </w:p>
        </w:tc>
      </w:tr>
      <w:tr w:rsidR="00BB3C16" w:rsidRPr="00317A3C" w14:paraId="02ABE840"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025461" w14:textId="77777777" w:rsidR="00BB3C16" w:rsidRPr="00317A3C" w:rsidRDefault="00BB3C16" w:rsidP="00BB3C16">
            <w:pPr>
              <w:rPr>
                <w:rFonts w:ascii="Times New Roman" w:hAnsi="Times New Roman" w:cs="Times New Roman"/>
              </w:rPr>
            </w:pPr>
            <w:proofErr w:type="spellStart"/>
            <w:r w:rsidRPr="00317A3C">
              <w:rPr>
                <w:rFonts w:ascii="Times New Roman" w:hAnsi="Times New Roman" w:cs="Times New Roman"/>
              </w:rPr>
              <w:t>Epifániosz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6BFC47"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Kr. u. 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BA3758"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w:t>
            </w:r>
            <w:proofErr w:type="spellStart"/>
            <w:r w:rsidRPr="00317A3C">
              <w:rPr>
                <w:rFonts w:ascii="Times New Roman" w:hAnsi="Times New Roman" w:cs="Times New Roman"/>
              </w:rPr>
              <w:t>Panarion</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E9CEB5"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Megerősítette a hagyományt, hogy a „szeretett tanítvány” János apostol</w:t>
            </w:r>
          </w:p>
        </w:tc>
      </w:tr>
      <w:tr w:rsidR="00BB3C16" w:rsidRPr="00317A3C" w14:paraId="7E0BBD5F"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F98158" w14:textId="77777777" w:rsidR="00BB3C16" w:rsidRPr="00317A3C" w:rsidRDefault="00BB3C16" w:rsidP="00BB3C16">
            <w:pPr>
              <w:rPr>
                <w:rFonts w:ascii="Times New Roman" w:hAnsi="Times New Roman" w:cs="Times New Roman"/>
              </w:rPr>
            </w:pPr>
            <w:proofErr w:type="spellStart"/>
            <w:r w:rsidRPr="00317A3C">
              <w:rPr>
                <w:rFonts w:ascii="Times New Roman" w:hAnsi="Times New Roman" w:cs="Times New Roman"/>
              </w:rPr>
              <w:t>Origenész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E3D93F"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Kr. u. 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123349"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Kommentárok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46327C"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Vitatták a szerzőséget, jelölte, hogy a szöveg formálódhatott a jánosi közösségen belül</w:t>
            </w:r>
          </w:p>
        </w:tc>
      </w:tr>
      <w:tr w:rsidR="00BB3C16" w:rsidRPr="00317A3C" w14:paraId="6AC07988"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6CEF4F"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 xml:space="preserve">Adolf von </w:t>
            </w:r>
            <w:proofErr w:type="spellStart"/>
            <w:r w:rsidRPr="00317A3C">
              <w:rPr>
                <w:rFonts w:ascii="Times New Roman" w:hAnsi="Times New Roman" w:cs="Times New Roman"/>
              </w:rPr>
              <w:t>Harnack</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255EAD"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19-20.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ADD66F"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 kereszténység eredete”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083406"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Kérdéses a hagyomány szerzősége, személyes apostoli szerzőség ellen</w:t>
            </w:r>
          </w:p>
        </w:tc>
      </w:tr>
      <w:tr w:rsidR="00BB3C16" w:rsidRPr="00317A3C" w14:paraId="6C9C1D76"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034ED0"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 xml:space="preserve">Rudolf </w:t>
            </w:r>
            <w:proofErr w:type="spellStart"/>
            <w:r w:rsidRPr="00317A3C">
              <w:rPr>
                <w:rFonts w:ascii="Times New Roman" w:hAnsi="Times New Roman" w:cs="Times New Roman"/>
              </w:rPr>
              <w:t>Bultmann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F37DCC"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2DB4E2"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 Teológia alapkérdései”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80F74E"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Szkeptikus az apostoli szerzőség miatt, a teológiai jelentőség hangsúlyozása</w:t>
            </w:r>
          </w:p>
        </w:tc>
      </w:tr>
      <w:tr w:rsidR="00BB3C16" w:rsidRPr="00317A3C" w14:paraId="3AB48740"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232590"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Raymond Brown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64DC28"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20-21.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5EB203"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 xml:space="preserve">„The </w:t>
            </w:r>
            <w:proofErr w:type="spellStart"/>
            <w:r w:rsidRPr="00317A3C">
              <w:rPr>
                <w:rFonts w:ascii="Times New Roman" w:hAnsi="Times New Roman" w:cs="Times New Roman"/>
              </w:rPr>
              <w:t>Gospel</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According</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to</w:t>
            </w:r>
            <w:proofErr w:type="spellEnd"/>
            <w:r w:rsidRPr="00317A3C">
              <w:rPr>
                <w:rFonts w:ascii="Times New Roman" w:hAnsi="Times New Roman" w:cs="Times New Roman"/>
              </w:rPr>
              <w:t xml:space="preserve"> John”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E001DE"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Részletes elemzés, a szerző nem feltétlenül az apostol, hanem a jánosi közösség tagja lehet</w:t>
            </w:r>
          </w:p>
        </w:tc>
      </w:tr>
      <w:tr w:rsidR="00BB3C16" w:rsidRPr="00317A3C" w14:paraId="53CF1C0A"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B587C7"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lastRenderedPageBreak/>
              <w:t>Géza Vermes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26BBDA"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017CE1"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 xml:space="preserve">„The </w:t>
            </w:r>
            <w:proofErr w:type="spellStart"/>
            <w:r w:rsidRPr="00317A3C">
              <w:rPr>
                <w:rFonts w:ascii="Times New Roman" w:hAnsi="Times New Roman" w:cs="Times New Roman"/>
              </w:rPr>
              <w:t>Changing</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Faces</w:t>
            </w:r>
            <w:proofErr w:type="spellEnd"/>
            <w:r w:rsidRPr="00317A3C">
              <w:rPr>
                <w:rFonts w:ascii="Times New Roman" w:hAnsi="Times New Roman" w:cs="Times New Roman"/>
              </w:rPr>
              <w:t xml:space="preserve"> of </w:t>
            </w:r>
            <w:proofErr w:type="spellStart"/>
            <w:r w:rsidRPr="00317A3C">
              <w:rPr>
                <w:rFonts w:ascii="Times New Roman" w:hAnsi="Times New Roman" w:cs="Times New Roman"/>
              </w:rPr>
              <w:t>Jesus</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207FAF"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 szerzőséget kritikusan vizsgálja, a jánosi iskola szerepét hangsúlyozza</w:t>
            </w:r>
          </w:p>
        </w:tc>
      </w:tr>
      <w:tr w:rsidR="00BB3C16" w:rsidRPr="00317A3C" w14:paraId="79972E11"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737FB4"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Kocsis Imre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F6EE97"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21.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2BD44C" w14:textId="77777777" w:rsidR="00BB3C16" w:rsidRPr="00317A3C" w:rsidRDefault="00BB3C16" w:rsidP="00BB3C16">
            <w:pPr>
              <w:ind w:left="360"/>
              <w:rPr>
                <w:rFonts w:ascii="Times New Roman" w:hAnsi="Times New Roman" w:cs="Times New Roman"/>
              </w:rPr>
            </w:pPr>
            <w:r w:rsidRPr="00317A3C">
              <w:rPr>
                <w:rFonts w:ascii="Times New Roman" w:hAnsi="Times New Roman" w:cs="Times New Roman"/>
              </w:rPr>
              <w:t>Kommentárok a János evangéliumához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7C3F5A" w14:textId="77777777" w:rsidR="00BB3C16" w:rsidRPr="00317A3C" w:rsidRDefault="00BB3C16" w:rsidP="00BB3C16">
            <w:pPr>
              <w:ind w:left="360"/>
              <w:rPr>
                <w:rFonts w:ascii="Times New Roman" w:hAnsi="Times New Roman" w:cs="Times New Roman"/>
              </w:rPr>
            </w:pPr>
            <w:r w:rsidRPr="00317A3C">
              <w:rPr>
                <w:rFonts w:ascii="Times New Roman" w:hAnsi="Times New Roman" w:cs="Times New Roman"/>
              </w:rPr>
              <w:t>Elfogadja a „szeretett tanítvány” központi szerepét, de megkülönbözteti az apostoltól</w:t>
            </w:r>
          </w:p>
        </w:tc>
      </w:tr>
    </w:tbl>
    <w:p w14:paraId="45CE31A1" w14:textId="77777777" w:rsidR="00BB3C16" w:rsidRPr="00317A3C" w:rsidRDefault="00BB3C16" w:rsidP="00BB3C16">
      <w:pPr>
        <w:rPr>
          <w:rFonts w:ascii="Times New Roman" w:hAnsi="Times New Roman" w:cs="Times New Roman"/>
        </w:rPr>
      </w:pPr>
    </w:p>
    <w:p w14:paraId="27320336" w14:textId="322A2D73" w:rsidR="00BB3C16" w:rsidRPr="00317A3C" w:rsidRDefault="00BB3C16" w:rsidP="009F6B31">
      <w:pPr>
        <w:jc w:val="center"/>
        <w:rPr>
          <w:rFonts w:ascii="Times New Roman" w:hAnsi="Times New Roman" w:cs="Times New Roman"/>
          <w:b/>
          <w:bCs/>
        </w:rPr>
      </w:pPr>
      <w:r w:rsidRPr="00317A3C">
        <w:rPr>
          <w:rFonts w:ascii="Times New Roman" w:hAnsi="Times New Roman" w:cs="Times New Roman"/>
          <w:b/>
          <w:bCs/>
        </w:rPr>
        <w:t>János evangélium címze</w:t>
      </w:r>
      <w:r w:rsidR="009F6B31" w:rsidRPr="00317A3C">
        <w:rPr>
          <w:rFonts w:ascii="Times New Roman" w:hAnsi="Times New Roman" w:cs="Times New Roman"/>
          <w:b/>
          <w:bCs/>
        </w:rPr>
        <w:t>t</w:t>
      </w:r>
      <w:r w:rsidRPr="00317A3C">
        <w:rPr>
          <w:rFonts w:ascii="Times New Roman" w:hAnsi="Times New Roman" w:cs="Times New Roman"/>
          <w:b/>
          <w:bCs/>
        </w:rPr>
        <w:t>tjei</w:t>
      </w:r>
    </w:p>
    <w:tbl>
      <w:tblPr>
        <w:tblW w:w="5000" w:type="pct"/>
        <w:tblCellMar>
          <w:top w:w="15" w:type="dxa"/>
          <w:left w:w="15" w:type="dxa"/>
          <w:bottom w:w="15" w:type="dxa"/>
          <w:right w:w="15" w:type="dxa"/>
        </w:tblCellMar>
        <w:tblLook w:val="04A0" w:firstRow="1" w:lastRow="0" w:firstColumn="1" w:lastColumn="0" w:noHBand="0" w:noVBand="1"/>
      </w:tblPr>
      <w:tblGrid>
        <w:gridCol w:w="1436"/>
        <w:gridCol w:w="1053"/>
        <w:gridCol w:w="1915"/>
        <w:gridCol w:w="2396"/>
        <w:gridCol w:w="2256"/>
      </w:tblGrid>
      <w:tr w:rsidR="00BB3C16" w:rsidRPr="00317A3C" w14:paraId="17ED7039" w14:textId="77777777" w:rsidTr="00BB3C1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8DC28FA" w14:textId="77777777" w:rsidR="00BB3C16" w:rsidRPr="00317A3C" w:rsidRDefault="00BB3C16" w:rsidP="00BB3C16">
            <w:pPr>
              <w:rPr>
                <w:rFonts w:ascii="Times New Roman" w:hAnsi="Times New Roman" w:cs="Times New Roman"/>
                <w:b/>
                <w:bCs/>
              </w:rPr>
            </w:pPr>
            <w:r w:rsidRPr="00317A3C">
              <w:rPr>
                <w:rFonts w:ascii="Times New Roman" w:hAnsi="Times New Roman" w:cs="Times New Roman"/>
                <w:b/>
                <w:bCs/>
              </w:rPr>
              <w:t>Forrás / Teológus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11CC3E7" w14:textId="77777777" w:rsidR="00BB3C16" w:rsidRPr="00317A3C" w:rsidRDefault="00BB3C16" w:rsidP="00BB3C16">
            <w:pPr>
              <w:rPr>
                <w:rFonts w:ascii="Times New Roman" w:hAnsi="Times New Roman" w:cs="Times New Roman"/>
                <w:b/>
                <w:bCs/>
              </w:rPr>
            </w:pPr>
            <w:r w:rsidRPr="00317A3C">
              <w:rPr>
                <w:rFonts w:ascii="Times New Roman" w:hAnsi="Times New Roman" w:cs="Times New Roman"/>
                <w:b/>
                <w:bCs/>
              </w:rPr>
              <w:t>Időszak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79460E3" w14:textId="77777777" w:rsidR="00BB3C16" w:rsidRPr="00317A3C" w:rsidRDefault="00BB3C16" w:rsidP="00BB3C16">
            <w:pPr>
              <w:rPr>
                <w:rFonts w:ascii="Times New Roman" w:hAnsi="Times New Roman" w:cs="Times New Roman"/>
                <w:b/>
                <w:bCs/>
              </w:rPr>
            </w:pPr>
            <w:r w:rsidRPr="00317A3C">
              <w:rPr>
                <w:rFonts w:ascii="Times New Roman" w:hAnsi="Times New Roman" w:cs="Times New Roman"/>
                <w:b/>
                <w:bCs/>
              </w:rPr>
              <w:t>Mű / Forrás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255DAEE" w14:textId="77777777" w:rsidR="00BB3C16" w:rsidRPr="00317A3C" w:rsidRDefault="00BB3C16" w:rsidP="00BB3C16">
            <w:pPr>
              <w:rPr>
                <w:rFonts w:ascii="Times New Roman" w:hAnsi="Times New Roman" w:cs="Times New Roman"/>
                <w:b/>
                <w:bCs/>
              </w:rPr>
            </w:pPr>
            <w:r w:rsidRPr="00317A3C">
              <w:rPr>
                <w:rFonts w:ascii="Times New Roman" w:hAnsi="Times New Roman" w:cs="Times New Roman"/>
                <w:b/>
                <w:bCs/>
              </w:rPr>
              <w:t>Címzettek és jelzések a szövegben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2BC96AF" w14:textId="77777777" w:rsidR="00BB3C16" w:rsidRPr="00317A3C" w:rsidRDefault="00BB3C16" w:rsidP="00BB3C16">
            <w:pPr>
              <w:rPr>
                <w:rFonts w:ascii="Times New Roman" w:hAnsi="Times New Roman" w:cs="Times New Roman"/>
                <w:b/>
                <w:bCs/>
              </w:rPr>
            </w:pPr>
            <w:r w:rsidRPr="00317A3C">
              <w:rPr>
                <w:rFonts w:ascii="Times New Roman" w:hAnsi="Times New Roman" w:cs="Times New Roman"/>
                <w:b/>
                <w:bCs/>
              </w:rPr>
              <w:t>Ókori teológus véleménye, utalása a címzettekre</w:t>
            </w:r>
          </w:p>
        </w:tc>
      </w:tr>
      <w:tr w:rsidR="00BB3C16" w:rsidRPr="00317A3C" w14:paraId="02381D75"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F6FA7A"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János evangéliuma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F3D48A"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Kr. u. 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2D9125"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 xml:space="preserve">Evangélium szövege (pl.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13,23; 19,26; 21,7-24)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25F834"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Az evangélium szerzőjének önmegjelenítése "a tanítvány, akit Jézus szeretett"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AFD2D5"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 "szeretett tanítvány" személye áll a középpontban, ő a hiteles jelenetek tanúja</w:t>
            </w:r>
          </w:p>
        </w:tc>
      </w:tr>
      <w:tr w:rsidR="00BB3C16" w:rsidRPr="00317A3C" w14:paraId="45ACD04F"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CED072" w14:textId="77777777" w:rsidR="00BB3C16" w:rsidRPr="00317A3C" w:rsidRDefault="00BB3C16" w:rsidP="00BB3C16">
            <w:pPr>
              <w:rPr>
                <w:rFonts w:ascii="Times New Roman" w:hAnsi="Times New Roman" w:cs="Times New Roman"/>
              </w:rPr>
            </w:pPr>
            <w:proofErr w:type="spellStart"/>
            <w:r w:rsidRPr="00317A3C">
              <w:rPr>
                <w:rFonts w:ascii="Times New Roman" w:hAnsi="Times New Roman" w:cs="Times New Roman"/>
              </w:rPr>
              <w:t>Ireneusz</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Irenaeus</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1F6F12"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Kr. u. 2.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F4E539"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„Az eretnekek ellen” (</w:t>
            </w:r>
            <w:proofErr w:type="spellStart"/>
            <w:r w:rsidRPr="00317A3C">
              <w:rPr>
                <w:rFonts w:ascii="Times New Roman" w:hAnsi="Times New Roman" w:cs="Times New Roman"/>
              </w:rPr>
              <w:t>Adversus</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Haereses</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0A93D3"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Azonosítja a „szeretett tanítványt” János apostollal, mint az evangélium szerzőjét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D5D082"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Az evangéliumot apostoli hiteles forrásnak tekinti</w:t>
            </w:r>
          </w:p>
        </w:tc>
      </w:tr>
      <w:tr w:rsidR="00BB3C16" w:rsidRPr="00317A3C" w14:paraId="54344C1F"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C052AD" w14:textId="77777777" w:rsidR="00BB3C16" w:rsidRPr="00317A3C" w:rsidRDefault="00BB3C16" w:rsidP="00BB3C16">
            <w:pPr>
              <w:rPr>
                <w:rFonts w:ascii="Times New Roman" w:hAnsi="Times New Roman" w:cs="Times New Roman"/>
              </w:rPr>
            </w:pPr>
            <w:proofErr w:type="spellStart"/>
            <w:r w:rsidRPr="00317A3C">
              <w:rPr>
                <w:rFonts w:ascii="Times New Roman" w:hAnsi="Times New Roman" w:cs="Times New Roman"/>
              </w:rPr>
              <w:t>Epifániosz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306083"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Kr. u. 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F334C4"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w:t>
            </w:r>
            <w:proofErr w:type="spellStart"/>
            <w:r w:rsidRPr="00317A3C">
              <w:rPr>
                <w:rFonts w:ascii="Times New Roman" w:hAnsi="Times New Roman" w:cs="Times New Roman"/>
              </w:rPr>
              <w:t>Panarion</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3C1F5E"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Megerősíti, hogy János apostol a „szeretett tanítvány” és evangéliuma címezettje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8C1CAA"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Hangsúlyozza a személyes közelséget Jézushoz és a hiteles tanúságtételt</w:t>
            </w:r>
          </w:p>
        </w:tc>
      </w:tr>
      <w:tr w:rsidR="00BB3C16" w:rsidRPr="00317A3C" w14:paraId="5AE50452"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591B1A" w14:textId="77777777" w:rsidR="00BB3C16" w:rsidRPr="00317A3C" w:rsidRDefault="00BB3C16" w:rsidP="00BB3C16">
            <w:pPr>
              <w:rPr>
                <w:rFonts w:ascii="Times New Roman" w:hAnsi="Times New Roman" w:cs="Times New Roman"/>
              </w:rPr>
            </w:pPr>
            <w:proofErr w:type="spellStart"/>
            <w:r w:rsidRPr="00317A3C">
              <w:rPr>
                <w:rFonts w:ascii="Times New Roman" w:hAnsi="Times New Roman" w:cs="Times New Roman"/>
              </w:rPr>
              <w:t>Origenész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719D1E"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Kr. u. 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A57EA8"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Kommentárok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F8EF7E"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Érintőlegesen foglalkozik a „szeretett tanítvány” szerepével, mint tanúval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085D03"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Vitázott a szerzőségen, de elfogadta a tanúságtétel értékét</w:t>
            </w:r>
          </w:p>
        </w:tc>
      </w:tr>
    </w:tbl>
    <w:p w14:paraId="358F18DC" w14:textId="77777777" w:rsidR="00BB3C16" w:rsidRPr="00317A3C" w:rsidRDefault="00BB3C16" w:rsidP="00BB3C16">
      <w:pPr>
        <w:rPr>
          <w:rFonts w:ascii="Times New Roman" w:hAnsi="Times New Roman" w:cs="Times New Roman"/>
        </w:rPr>
      </w:pPr>
    </w:p>
    <w:p w14:paraId="061E2B25" w14:textId="1EC55437" w:rsidR="009F6B31" w:rsidRPr="00317A3C" w:rsidRDefault="009F6B31" w:rsidP="009F6B31">
      <w:pPr>
        <w:jc w:val="center"/>
        <w:rPr>
          <w:rFonts w:ascii="Times New Roman" w:hAnsi="Times New Roman" w:cs="Times New Roman"/>
          <w:b/>
          <w:bCs/>
        </w:rPr>
      </w:pPr>
      <w:r w:rsidRPr="00317A3C">
        <w:rPr>
          <w:rFonts w:ascii="Times New Roman" w:hAnsi="Times New Roman" w:cs="Times New Roman"/>
          <w:b/>
          <w:bCs/>
        </w:rPr>
        <w:t>János evangélium el</w:t>
      </w:r>
      <w:r w:rsidR="00CF3D23" w:rsidRPr="00317A3C">
        <w:rPr>
          <w:rFonts w:ascii="Times New Roman" w:hAnsi="Times New Roman" w:cs="Times New Roman"/>
          <w:b/>
          <w:bCs/>
        </w:rPr>
        <w:t>t</w:t>
      </w:r>
      <w:r w:rsidRPr="00317A3C">
        <w:rPr>
          <w:rFonts w:ascii="Times New Roman" w:hAnsi="Times New Roman" w:cs="Times New Roman"/>
          <w:b/>
          <w:bCs/>
        </w:rPr>
        <w:t>erjedése</w:t>
      </w:r>
    </w:p>
    <w:tbl>
      <w:tblPr>
        <w:tblW w:w="5000" w:type="pct"/>
        <w:tblCellMar>
          <w:top w:w="15" w:type="dxa"/>
          <w:left w:w="15" w:type="dxa"/>
          <w:bottom w:w="15" w:type="dxa"/>
          <w:right w:w="15" w:type="dxa"/>
        </w:tblCellMar>
        <w:tblLook w:val="04A0" w:firstRow="1" w:lastRow="0" w:firstColumn="1" w:lastColumn="0" w:noHBand="0" w:noVBand="1"/>
      </w:tblPr>
      <w:tblGrid>
        <w:gridCol w:w="1665"/>
        <w:gridCol w:w="1110"/>
        <w:gridCol w:w="2232"/>
        <w:gridCol w:w="4049"/>
      </w:tblGrid>
      <w:tr w:rsidR="009F6B31" w:rsidRPr="00317A3C" w14:paraId="2E96C729" w14:textId="77777777" w:rsidTr="009F6B3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24899A9" w14:textId="77777777" w:rsidR="009F6B31" w:rsidRPr="00317A3C" w:rsidRDefault="009F6B31" w:rsidP="009F6B31">
            <w:pPr>
              <w:rPr>
                <w:rFonts w:ascii="Times New Roman" w:hAnsi="Times New Roman" w:cs="Times New Roman"/>
                <w:b/>
                <w:bCs/>
              </w:rPr>
            </w:pPr>
            <w:r w:rsidRPr="00317A3C">
              <w:rPr>
                <w:rFonts w:ascii="Times New Roman" w:hAnsi="Times New Roman" w:cs="Times New Roman"/>
                <w:b/>
                <w:bCs/>
              </w:rPr>
              <w:lastRenderedPageBreak/>
              <w:t>Egyház / Teológus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63BBC77" w14:textId="77777777" w:rsidR="009F6B31" w:rsidRPr="00317A3C" w:rsidRDefault="009F6B31" w:rsidP="009F6B31">
            <w:pPr>
              <w:rPr>
                <w:rFonts w:ascii="Times New Roman" w:hAnsi="Times New Roman" w:cs="Times New Roman"/>
                <w:b/>
                <w:bCs/>
              </w:rPr>
            </w:pPr>
            <w:r w:rsidRPr="00317A3C">
              <w:rPr>
                <w:rFonts w:ascii="Times New Roman" w:hAnsi="Times New Roman" w:cs="Times New Roman"/>
                <w:b/>
                <w:bCs/>
              </w:rPr>
              <w:t>Időszak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B9F36D" w14:textId="77777777" w:rsidR="009F6B31" w:rsidRPr="00317A3C" w:rsidRDefault="009F6B31" w:rsidP="009F6B31">
            <w:pPr>
              <w:rPr>
                <w:rFonts w:ascii="Times New Roman" w:hAnsi="Times New Roman" w:cs="Times New Roman"/>
                <w:b/>
                <w:bCs/>
              </w:rPr>
            </w:pPr>
            <w:r w:rsidRPr="00317A3C">
              <w:rPr>
                <w:rFonts w:ascii="Times New Roman" w:hAnsi="Times New Roman" w:cs="Times New Roman"/>
                <w:b/>
                <w:bCs/>
              </w:rPr>
              <w:t>Mű / 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4BC8066" w14:textId="77777777" w:rsidR="009F6B31" w:rsidRPr="00317A3C" w:rsidRDefault="009F6B31" w:rsidP="009F6B31">
            <w:pPr>
              <w:rPr>
                <w:rFonts w:ascii="Times New Roman" w:hAnsi="Times New Roman" w:cs="Times New Roman"/>
                <w:b/>
                <w:bCs/>
              </w:rPr>
            </w:pPr>
            <w:r w:rsidRPr="00317A3C">
              <w:rPr>
                <w:rFonts w:ascii="Times New Roman" w:hAnsi="Times New Roman" w:cs="Times New Roman"/>
                <w:b/>
                <w:bCs/>
              </w:rPr>
              <w:t>Jelentőség az evangélium ismertségében</w:t>
            </w:r>
          </w:p>
        </w:tc>
      </w:tr>
      <w:tr w:rsidR="009F6B31" w:rsidRPr="00317A3C" w14:paraId="5C6D6DB9" w14:textId="77777777" w:rsidTr="009F6B3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33E44" w14:textId="77777777" w:rsidR="009F6B31" w:rsidRPr="00317A3C" w:rsidRDefault="009F6B31" w:rsidP="009F6B31">
            <w:pPr>
              <w:rPr>
                <w:rFonts w:ascii="Times New Roman" w:hAnsi="Times New Roman" w:cs="Times New Roman"/>
              </w:rPr>
            </w:pPr>
            <w:proofErr w:type="spellStart"/>
            <w:r w:rsidRPr="00317A3C">
              <w:rPr>
                <w:rFonts w:ascii="Times New Roman" w:hAnsi="Times New Roman" w:cs="Times New Roman"/>
              </w:rPr>
              <w:t>Ireneusz</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Irenaeus</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58B6C2"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Kr. u. 2.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67F437"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„Az eretnekek ellen”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109D40" w14:textId="338C0126" w:rsidR="009F6B31" w:rsidRPr="00317A3C" w:rsidRDefault="009F6B31" w:rsidP="009F6B31">
            <w:pPr>
              <w:rPr>
                <w:rFonts w:ascii="Times New Roman" w:hAnsi="Times New Roman" w:cs="Times New Roman"/>
              </w:rPr>
            </w:pPr>
            <w:r w:rsidRPr="00317A3C">
              <w:rPr>
                <w:rFonts w:ascii="Times New Roman" w:hAnsi="Times New Roman" w:cs="Times New Roman"/>
              </w:rPr>
              <w:t>Ő volt az első, aki a János evangéliumot apostoli műként azonosította és népszerűsítette, Szíriainak, hogy János evangéliuma az egyik legfontosabb a keresztény hívők körében.</w:t>
            </w:r>
          </w:p>
        </w:tc>
      </w:tr>
      <w:tr w:rsidR="009F6B31" w:rsidRPr="00317A3C" w14:paraId="7D17C0BB" w14:textId="77777777" w:rsidTr="009F6B3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174B5D"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 xml:space="preserve">Hegyi </w:t>
            </w:r>
            <w:proofErr w:type="spellStart"/>
            <w:r w:rsidRPr="00317A3C">
              <w:rPr>
                <w:rFonts w:ascii="Times New Roman" w:hAnsi="Times New Roman" w:cs="Times New Roman"/>
              </w:rPr>
              <w:t>Ándrás</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Epifániosz</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B323F9"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Kr. u. 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77E498"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w:t>
            </w:r>
            <w:proofErr w:type="spellStart"/>
            <w:r w:rsidRPr="00317A3C">
              <w:rPr>
                <w:rFonts w:ascii="Times New Roman" w:hAnsi="Times New Roman" w:cs="Times New Roman"/>
              </w:rPr>
              <w:t>Panarion</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896C97"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Megerősítette, hogy az evangélium szerzője János apostol, és ezzel hozzájárult a jánosi hagyomány terjedéséhez.</w:t>
            </w:r>
          </w:p>
        </w:tc>
      </w:tr>
      <w:tr w:rsidR="009F6B31" w:rsidRPr="00317A3C" w14:paraId="5AFDD555" w14:textId="77777777" w:rsidTr="009F6B3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49CB02" w14:textId="45FA15F1" w:rsidR="009F6B31" w:rsidRPr="00317A3C" w:rsidRDefault="009F6B31" w:rsidP="009F6B31">
            <w:pPr>
              <w:rPr>
                <w:rFonts w:ascii="Times New Roman" w:hAnsi="Times New Roman" w:cs="Times New Roman"/>
              </w:rPr>
            </w:pPr>
            <w:r w:rsidRPr="00317A3C">
              <w:rPr>
                <w:rFonts w:ascii="Times New Roman" w:hAnsi="Times New Roman" w:cs="Times New Roman"/>
              </w:rPr>
              <w:t>Jeromos (</w:t>
            </w:r>
            <w:proofErr w:type="spellStart"/>
            <w:r w:rsidRPr="00317A3C">
              <w:rPr>
                <w:rFonts w:ascii="Times New Roman" w:hAnsi="Times New Roman" w:cs="Times New Roman"/>
              </w:rPr>
              <w:t>Hieronymus</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FDD5FC"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Kr. u. 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06D83F" w14:textId="2FD17BC4" w:rsidR="009F6B31" w:rsidRPr="00317A3C" w:rsidRDefault="009F6B31" w:rsidP="009F6B31">
            <w:pPr>
              <w:rPr>
                <w:rFonts w:ascii="Times New Roman" w:hAnsi="Times New Roman" w:cs="Times New Roman"/>
              </w:rPr>
            </w:pPr>
            <w:r w:rsidRPr="00317A3C">
              <w:rPr>
                <w:rFonts w:ascii="Times New Roman" w:hAnsi="Times New Roman" w:cs="Times New Roman"/>
              </w:rPr>
              <w:t xml:space="preserve">Latin </w:t>
            </w:r>
            <w:proofErr w:type="spellStart"/>
            <w:r w:rsidRPr="00317A3C">
              <w:rPr>
                <w:rFonts w:ascii="Times New Roman" w:hAnsi="Times New Roman" w:cs="Times New Roman"/>
              </w:rPr>
              <w:t>Vulgáta</w:t>
            </w:r>
            <w:proofErr w:type="spellEnd"/>
            <w:r w:rsidRPr="00317A3C">
              <w:rPr>
                <w:rFonts w:ascii="Times New Roman" w:hAnsi="Times New Roman" w:cs="Times New Roman"/>
              </w:rPr>
              <w:t xml:space="preserve"> fordítás (Vulgata)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A2CF77" w14:textId="1285CD85" w:rsidR="009F6B31" w:rsidRPr="00317A3C" w:rsidRDefault="009F6B31" w:rsidP="009F6B31">
            <w:pPr>
              <w:rPr>
                <w:rFonts w:ascii="Times New Roman" w:hAnsi="Times New Roman" w:cs="Times New Roman"/>
              </w:rPr>
            </w:pPr>
            <w:r w:rsidRPr="00317A3C">
              <w:rPr>
                <w:rFonts w:ascii="Times New Roman" w:hAnsi="Times New Roman" w:cs="Times New Roman"/>
              </w:rPr>
              <w:t>Ezzel az első hivatalos latin fordítással ismerte meg a nyugati kereszténység, így terjesztette az evangéliumot.</w:t>
            </w:r>
          </w:p>
        </w:tc>
      </w:tr>
      <w:tr w:rsidR="009F6B31" w:rsidRPr="00317A3C" w14:paraId="32BF2094" w14:textId="77777777" w:rsidTr="009F6B3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EDF432"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Szent Ágoston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BE0599"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Kr. u. 4-5.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E9737B"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„A város Istenében”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0018AB"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Erőteljesen támogatta a szerzőség apostoli eredetét, hozzájárult János evangéliumának teológiai kiértékeléséhez.</w:t>
            </w:r>
          </w:p>
        </w:tc>
      </w:tr>
      <w:tr w:rsidR="009F6B31" w:rsidRPr="00317A3C" w14:paraId="0F953B88" w14:textId="77777777" w:rsidTr="009F6B3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519A0A"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Aquinói Szent Tamás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8F6E63"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13.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8AB65C"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„Summája teológiának”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82E4ED"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A hagyományos szerzőséget megerősítve, a teológia egyik alapvető irodalmi forrásává tette.</w:t>
            </w:r>
          </w:p>
        </w:tc>
      </w:tr>
      <w:tr w:rsidR="009F6B31" w:rsidRPr="00317A3C" w14:paraId="5DAF4E1B" w14:textId="77777777" w:rsidTr="009F6B3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19854E"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Modern teológusok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1BE451"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19-21.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12CF51"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 xml:space="preserve">Számos mű, például Raymond Brown „The </w:t>
            </w:r>
            <w:proofErr w:type="spellStart"/>
            <w:r w:rsidRPr="00317A3C">
              <w:rPr>
                <w:rFonts w:ascii="Times New Roman" w:hAnsi="Times New Roman" w:cs="Times New Roman"/>
              </w:rPr>
              <w:t>Gospel</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According</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to</w:t>
            </w:r>
            <w:proofErr w:type="spellEnd"/>
            <w:r w:rsidRPr="00317A3C">
              <w:rPr>
                <w:rFonts w:ascii="Times New Roman" w:hAnsi="Times New Roman" w:cs="Times New Roman"/>
              </w:rPr>
              <w:t xml:space="preserve"> John”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A832BC" w14:textId="77777777" w:rsidR="009F6B31" w:rsidRPr="00317A3C" w:rsidRDefault="009F6B31" w:rsidP="009F6B31">
            <w:pPr>
              <w:rPr>
                <w:rFonts w:ascii="Times New Roman" w:hAnsi="Times New Roman" w:cs="Times New Roman"/>
              </w:rPr>
            </w:pPr>
            <w:r w:rsidRPr="00317A3C">
              <w:rPr>
                <w:rFonts w:ascii="Times New Roman" w:hAnsi="Times New Roman" w:cs="Times New Roman"/>
              </w:rPr>
              <w:t>Kritikus és történeti megközelítéssel vizsgálják a szerzőség kérdését, kiemelve a közösségi és szerzőségi eredetet.</w:t>
            </w:r>
          </w:p>
        </w:tc>
      </w:tr>
    </w:tbl>
    <w:p w14:paraId="11160CE8" w14:textId="53733752" w:rsidR="009F6B31" w:rsidRPr="00317A3C" w:rsidRDefault="009F6B31" w:rsidP="00BB3C16">
      <w:pPr>
        <w:rPr>
          <w:rFonts w:ascii="Times New Roman" w:hAnsi="Times New Roman" w:cs="Times New Roman"/>
        </w:rPr>
      </w:pPr>
      <w:r w:rsidRPr="00317A3C">
        <w:rPr>
          <w:rFonts w:ascii="Times New Roman" w:hAnsi="Times New Roman" w:cs="Times New Roman"/>
        </w:rPr>
        <w:t xml:space="preserve"> </w:t>
      </w:r>
    </w:p>
    <w:p w14:paraId="6936B716" w14:textId="571B1A56" w:rsidR="009D554D" w:rsidRPr="00317A3C" w:rsidRDefault="009D554D" w:rsidP="009F6B31">
      <w:pPr>
        <w:numPr>
          <w:ilvl w:val="0"/>
          <w:numId w:val="1"/>
        </w:numPr>
        <w:jc w:val="center"/>
        <w:rPr>
          <w:rFonts w:ascii="Times New Roman" w:hAnsi="Times New Roman" w:cs="Times New Roman"/>
          <w:b/>
          <w:bCs/>
          <w:sz w:val="24"/>
          <w:szCs w:val="24"/>
        </w:rPr>
      </w:pPr>
      <w:r w:rsidRPr="00317A3C">
        <w:rPr>
          <w:rFonts w:ascii="Times New Roman" w:hAnsi="Times New Roman" w:cs="Times New Roman"/>
          <w:b/>
          <w:bCs/>
          <w:sz w:val="24"/>
          <w:szCs w:val="24"/>
        </w:rPr>
        <w:t>János evangélium egyedi szövegei</w:t>
      </w:r>
    </w:p>
    <w:p w14:paraId="731ABC67" w14:textId="77777777" w:rsidR="009D554D" w:rsidRPr="00317A3C" w:rsidRDefault="009D554D" w:rsidP="00317A3C">
      <w:pPr>
        <w:jc w:val="both"/>
        <w:rPr>
          <w:rFonts w:ascii="Times New Roman" w:hAnsi="Times New Roman" w:cs="Times New Roman"/>
        </w:rPr>
      </w:pPr>
      <w:r w:rsidRPr="00317A3C">
        <w:rPr>
          <w:rFonts w:ascii="Times New Roman" w:hAnsi="Times New Roman" w:cs="Times New Roman"/>
          <w:b/>
          <w:bCs/>
        </w:rPr>
        <w:t>Az Ige kezdetben volt (</w:t>
      </w:r>
      <w:proofErr w:type="spellStart"/>
      <w:r w:rsidRPr="00317A3C">
        <w:rPr>
          <w:rFonts w:ascii="Times New Roman" w:hAnsi="Times New Roman" w:cs="Times New Roman"/>
          <w:b/>
          <w:bCs/>
        </w:rPr>
        <w:t>Jn</w:t>
      </w:r>
      <w:proofErr w:type="spellEnd"/>
      <w:r w:rsidRPr="00317A3C">
        <w:rPr>
          <w:rFonts w:ascii="Times New Roman" w:hAnsi="Times New Roman" w:cs="Times New Roman"/>
          <w:b/>
          <w:bCs/>
        </w:rPr>
        <w:t xml:space="preserve"> 1,1-18):</w:t>
      </w:r>
      <w:r w:rsidRPr="00317A3C">
        <w:rPr>
          <w:rFonts w:ascii="Times New Roman" w:hAnsi="Times New Roman" w:cs="Times New Roman"/>
        </w:rPr>
        <w:t> János evangéliuma azzal kezdődik, hogy az „Ige” (Logosz) kezdetben Istennél volt, és maga az Ige Isten volt, ami nincs a szinoptikusokban ilyen formában.</w:t>
      </w:r>
    </w:p>
    <w:p w14:paraId="63BAAD75" w14:textId="3DD900E5" w:rsidR="009D554D" w:rsidRPr="00317A3C" w:rsidRDefault="009D554D" w:rsidP="00317A3C">
      <w:pPr>
        <w:jc w:val="both"/>
        <w:rPr>
          <w:rFonts w:ascii="Times New Roman" w:hAnsi="Times New Roman" w:cs="Times New Roman"/>
        </w:rPr>
      </w:pPr>
      <w:r w:rsidRPr="00317A3C">
        <w:rPr>
          <w:rFonts w:ascii="Times New Roman" w:hAnsi="Times New Roman" w:cs="Times New Roman"/>
          <w:b/>
          <w:bCs/>
        </w:rPr>
        <w:t xml:space="preserve">A </w:t>
      </w:r>
      <w:proofErr w:type="spellStart"/>
      <w:r w:rsidRPr="00317A3C">
        <w:rPr>
          <w:rFonts w:ascii="Times New Roman" w:hAnsi="Times New Roman" w:cs="Times New Roman"/>
          <w:b/>
          <w:bCs/>
        </w:rPr>
        <w:t>szamáriai</w:t>
      </w:r>
      <w:proofErr w:type="spellEnd"/>
      <w:r w:rsidRPr="00317A3C">
        <w:rPr>
          <w:rFonts w:ascii="Times New Roman" w:hAnsi="Times New Roman" w:cs="Times New Roman"/>
          <w:b/>
          <w:bCs/>
        </w:rPr>
        <w:t xml:space="preserve"> asszonnyal folytatott beszélgetés (</w:t>
      </w:r>
      <w:proofErr w:type="spellStart"/>
      <w:r w:rsidRPr="00317A3C">
        <w:rPr>
          <w:rFonts w:ascii="Times New Roman" w:hAnsi="Times New Roman" w:cs="Times New Roman"/>
          <w:b/>
          <w:bCs/>
        </w:rPr>
        <w:t>Jn</w:t>
      </w:r>
      <w:proofErr w:type="spellEnd"/>
      <w:r w:rsidRPr="00317A3C">
        <w:rPr>
          <w:rFonts w:ascii="Times New Roman" w:hAnsi="Times New Roman" w:cs="Times New Roman"/>
          <w:b/>
          <w:bCs/>
        </w:rPr>
        <w:t xml:space="preserve"> 4):</w:t>
      </w:r>
      <w:r w:rsidRPr="00317A3C">
        <w:rPr>
          <w:rFonts w:ascii="Times New Roman" w:hAnsi="Times New Roman" w:cs="Times New Roman"/>
        </w:rPr>
        <w:t xml:space="preserve"> Ez a rész Jézus és a </w:t>
      </w:r>
      <w:proofErr w:type="spellStart"/>
      <w:r w:rsidRPr="00317A3C">
        <w:rPr>
          <w:rFonts w:ascii="Times New Roman" w:hAnsi="Times New Roman" w:cs="Times New Roman"/>
        </w:rPr>
        <w:t>szamáriai</w:t>
      </w:r>
      <w:proofErr w:type="spellEnd"/>
      <w:r w:rsidRPr="00317A3C">
        <w:rPr>
          <w:rFonts w:ascii="Times New Roman" w:hAnsi="Times New Roman" w:cs="Times New Roman"/>
        </w:rPr>
        <w:t xml:space="preserve"> nő dialógusa az élő vízről, amely nem található meg a másik három evangéliumban.</w:t>
      </w:r>
    </w:p>
    <w:p w14:paraId="45DBC95E" w14:textId="77777777" w:rsidR="00317A3C" w:rsidRDefault="009D554D" w:rsidP="00317A3C">
      <w:pPr>
        <w:jc w:val="both"/>
        <w:rPr>
          <w:rFonts w:ascii="Times New Roman" w:hAnsi="Times New Roman" w:cs="Times New Roman"/>
        </w:rPr>
      </w:pPr>
      <w:proofErr w:type="spellStart"/>
      <w:r w:rsidRPr="00317A3C">
        <w:rPr>
          <w:rFonts w:ascii="Times New Roman" w:hAnsi="Times New Roman" w:cs="Times New Roman"/>
          <w:b/>
          <w:bCs/>
        </w:rPr>
        <w:t>Nikodémussal</w:t>
      </w:r>
      <w:proofErr w:type="spellEnd"/>
      <w:r w:rsidRPr="00317A3C">
        <w:rPr>
          <w:rFonts w:ascii="Times New Roman" w:hAnsi="Times New Roman" w:cs="Times New Roman"/>
          <w:b/>
          <w:bCs/>
        </w:rPr>
        <w:t xml:space="preserve"> folytatott beszélgetés (</w:t>
      </w:r>
      <w:proofErr w:type="spellStart"/>
      <w:r w:rsidRPr="00317A3C">
        <w:rPr>
          <w:rFonts w:ascii="Times New Roman" w:hAnsi="Times New Roman" w:cs="Times New Roman"/>
          <w:b/>
          <w:bCs/>
        </w:rPr>
        <w:t>Jn</w:t>
      </w:r>
      <w:proofErr w:type="spellEnd"/>
      <w:r w:rsidRPr="00317A3C">
        <w:rPr>
          <w:rFonts w:ascii="Times New Roman" w:hAnsi="Times New Roman" w:cs="Times New Roman"/>
          <w:b/>
          <w:bCs/>
        </w:rPr>
        <w:t xml:space="preserve"> 3):</w:t>
      </w:r>
      <w:r w:rsidRPr="00317A3C">
        <w:rPr>
          <w:rFonts w:ascii="Times New Roman" w:hAnsi="Times New Roman" w:cs="Times New Roman"/>
        </w:rPr>
        <w:t> Az újjászületésről és a mennyek országáról szóló tanítás, mely a szinoptikusokban nem ilyen formában jelenik meg.</w:t>
      </w:r>
    </w:p>
    <w:p w14:paraId="2CA0D21F" w14:textId="413C6AD8" w:rsidR="009D554D" w:rsidRPr="00317A3C" w:rsidRDefault="009D554D" w:rsidP="00317A3C">
      <w:pPr>
        <w:jc w:val="both"/>
        <w:rPr>
          <w:rFonts w:ascii="Times New Roman" w:hAnsi="Times New Roman" w:cs="Times New Roman"/>
        </w:rPr>
      </w:pPr>
      <w:r w:rsidRPr="00317A3C">
        <w:rPr>
          <w:rFonts w:ascii="Times New Roman" w:hAnsi="Times New Roman" w:cs="Times New Roman"/>
          <w:b/>
          <w:bCs/>
        </w:rPr>
        <w:t>Csodák, mint jelek:</w:t>
      </w:r>
      <w:r w:rsidRPr="00317A3C">
        <w:rPr>
          <w:rFonts w:ascii="Times New Roman" w:hAnsi="Times New Roman" w:cs="Times New Roman"/>
        </w:rPr>
        <w:t xml:space="preserve"> János több olyan csodát ír le, mint a vízből borrá változtatás (kánai menyegző,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2), vagy a betegség meggyógyítása a Bethesda-tónál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5), amelyek nem, vagy csak vázlatosan vannak a szinoptikusokban.</w:t>
      </w:r>
    </w:p>
    <w:p w14:paraId="30A9BB2A" w14:textId="77777777" w:rsidR="009D554D" w:rsidRPr="00317A3C" w:rsidRDefault="009D554D" w:rsidP="00317A3C">
      <w:pPr>
        <w:jc w:val="both"/>
        <w:rPr>
          <w:rFonts w:ascii="Times New Roman" w:hAnsi="Times New Roman" w:cs="Times New Roman"/>
        </w:rPr>
      </w:pPr>
      <w:r w:rsidRPr="00317A3C">
        <w:rPr>
          <w:rFonts w:ascii="Times New Roman" w:hAnsi="Times New Roman" w:cs="Times New Roman"/>
          <w:b/>
          <w:bCs/>
        </w:rPr>
        <w:t>Az Élet Kenyere beszéd (</w:t>
      </w:r>
      <w:proofErr w:type="spellStart"/>
      <w:r w:rsidRPr="00317A3C">
        <w:rPr>
          <w:rFonts w:ascii="Times New Roman" w:hAnsi="Times New Roman" w:cs="Times New Roman"/>
          <w:b/>
          <w:bCs/>
        </w:rPr>
        <w:t>Jn</w:t>
      </w:r>
      <w:proofErr w:type="spellEnd"/>
      <w:r w:rsidRPr="00317A3C">
        <w:rPr>
          <w:rFonts w:ascii="Times New Roman" w:hAnsi="Times New Roman" w:cs="Times New Roman"/>
          <w:b/>
          <w:bCs/>
        </w:rPr>
        <w:t xml:space="preserve"> 6):</w:t>
      </w:r>
      <w:r w:rsidRPr="00317A3C">
        <w:rPr>
          <w:rFonts w:ascii="Times New Roman" w:hAnsi="Times New Roman" w:cs="Times New Roman"/>
        </w:rPr>
        <w:t> A kenyérszaporítás eseménye mind a négy evangéliumban előfordul, de János hosszú tanítást fűz hozzá, amely Jézus testének és vérének szimbolikájáról szól, ez a rész a szinoptikusokban nincsen ilyen terjedelemben.</w:t>
      </w:r>
    </w:p>
    <w:p w14:paraId="7A7E142B" w14:textId="77777777" w:rsidR="009D554D" w:rsidRPr="00317A3C" w:rsidRDefault="009D554D" w:rsidP="00317A3C">
      <w:pPr>
        <w:jc w:val="both"/>
        <w:rPr>
          <w:rFonts w:ascii="Times New Roman" w:hAnsi="Times New Roman" w:cs="Times New Roman"/>
        </w:rPr>
      </w:pPr>
      <w:r w:rsidRPr="00317A3C">
        <w:rPr>
          <w:rFonts w:ascii="Times New Roman" w:hAnsi="Times New Roman" w:cs="Times New Roman"/>
          <w:b/>
          <w:bCs/>
        </w:rPr>
        <w:lastRenderedPageBreak/>
        <w:t>Az utolsó vacsora leírásának különbségei:</w:t>
      </w:r>
      <w:r w:rsidRPr="00317A3C">
        <w:rPr>
          <w:rFonts w:ascii="Times New Roman" w:hAnsi="Times New Roman" w:cs="Times New Roman"/>
        </w:rPr>
        <w:t> János evangéliumában nincsenek jelen az eucharisztia alapításának szinoptikus részletei; viszont megtalálható a lábmosás története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13), amely a szinoptikusokban nem szerepel.</w:t>
      </w:r>
    </w:p>
    <w:p w14:paraId="51D8B4A0" w14:textId="77777777" w:rsidR="009D554D" w:rsidRPr="00317A3C" w:rsidRDefault="009D554D" w:rsidP="00317A3C">
      <w:pPr>
        <w:jc w:val="both"/>
        <w:rPr>
          <w:rFonts w:ascii="Times New Roman" w:hAnsi="Times New Roman" w:cs="Times New Roman"/>
        </w:rPr>
      </w:pPr>
      <w:r w:rsidRPr="00317A3C">
        <w:rPr>
          <w:rFonts w:ascii="Times New Roman" w:hAnsi="Times New Roman" w:cs="Times New Roman"/>
          <w:b/>
          <w:bCs/>
        </w:rPr>
        <w:t>Jézus hosszú teológiai beszédei:</w:t>
      </w:r>
      <w:r w:rsidRPr="00317A3C">
        <w:rPr>
          <w:rFonts w:ascii="Times New Roman" w:hAnsi="Times New Roman" w:cs="Times New Roman"/>
        </w:rPr>
        <w:t xml:space="preserve"> Jánosban Jézus beszédei általában hosszabb, elmélyült dialógusok, például az „Én vagyok” kijelentések (én vagyok az út, az igazság és az élet,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14), amelyek a szinoptikusoknál másként, vagy egyáltalán nem jelennek meg.</w:t>
      </w:r>
    </w:p>
    <w:p w14:paraId="01963379" w14:textId="77777777" w:rsidR="009D554D" w:rsidRPr="00317A3C" w:rsidRDefault="009D554D" w:rsidP="00317A3C">
      <w:pPr>
        <w:jc w:val="both"/>
        <w:rPr>
          <w:rFonts w:ascii="Times New Roman" w:hAnsi="Times New Roman" w:cs="Times New Roman"/>
        </w:rPr>
      </w:pPr>
      <w:r w:rsidRPr="00317A3C">
        <w:rPr>
          <w:rFonts w:ascii="Times New Roman" w:hAnsi="Times New Roman" w:cs="Times New Roman"/>
          <w:b/>
          <w:bCs/>
        </w:rPr>
        <w:t>A feltámadás és virrasztó Mária, valamint a feltámadt Jézus személyes megjelenése (</w:t>
      </w:r>
      <w:proofErr w:type="spellStart"/>
      <w:r w:rsidRPr="00317A3C">
        <w:rPr>
          <w:rFonts w:ascii="Times New Roman" w:hAnsi="Times New Roman" w:cs="Times New Roman"/>
          <w:b/>
          <w:bCs/>
        </w:rPr>
        <w:t>Jn</w:t>
      </w:r>
      <w:proofErr w:type="spellEnd"/>
      <w:r w:rsidRPr="00317A3C">
        <w:rPr>
          <w:rFonts w:ascii="Times New Roman" w:hAnsi="Times New Roman" w:cs="Times New Roman"/>
          <w:b/>
          <w:bCs/>
        </w:rPr>
        <w:t xml:space="preserve"> 20):</w:t>
      </w:r>
      <w:r w:rsidRPr="00317A3C">
        <w:rPr>
          <w:rFonts w:ascii="Times New Roman" w:hAnsi="Times New Roman" w:cs="Times New Roman"/>
        </w:rPr>
        <w:t> E különleges részletek néhány eltérést mutatnak a szinoptikus feltámadás-leírásokhoz képest.</w:t>
      </w:r>
    </w:p>
    <w:p w14:paraId="7A415829" w14:textId="7C753566" w:rsidR="009D554D" w:rsidRPr="00317A3C" w:rsidRDefault="00317A3C" w:rsidP="00317A3C">
      <w:pPr>
        <w:ind w:left="720"/>
        <w:jc w:val="center"/>
        <w:rPr>
          <w:rFonts w:ascii="Times New Roman" w:hAnsi="Times New Roman" w:cs="Times New Roman"/>
          <w:b/>
          <w:bCs/>
          <w:sz w:val="24"/>
          <w:szCs w:val="24"/>
        </w:rPr>
      </w:pPr>
      <w:r>
        <w:rPr>
          <w:rFonts w:ascii="Times New Roman" w:hAnsi="Times New Roman" w:cs="Times New Roman"/>
          <w:b/>
          <w:bCs/>
          <w:sz w:val="24"/>
          <w:szCs w:val="24"/>
        </w:rPr>
        <w:t>E</w:t>
      </w:r>
      <w:r w:rsidRPr="00317A3C">
        <w:rPr>
          <w:rFonts w:ascii="Times New Roman" w:hAnsi="Times New Roman" w:cs="Times New Roman"/>
          <w:b/>
          <w:bCs/>
          <w:sz w:val="24"/>
          <w:szCs w:val="24"/>
        </w:rPr>
        <w:t xml:space="preserve">ltérések </w:t>
      </w:r>
      <w:r>
        <w:rPr>
          <w:rFonts w:ascii="Times New Roman" w:hAnsi="Times New Roman" w:cs="Times New Roman"/>
          <w:b/>
          <w:bCs/>
          <w:sz w:val="24"/>
          <w:szCs w:val="24"/>
        </w:rPr>
        <w:t>a</w:t>
      </w:r>
      <w:r w:rsidR="009F6B31" w:rsidRPr="00317A3C">
        <w:rPr>
          <w:rFonts w:ascii="Times New Roman" w:hAnsi="Times New Roman" w:cs="Times New Roman"/>
          <w:b/>
          <w:bCs/>
          <w:sz w:val="24"/>
          <w:szCs w:val="24"/>
        </w:rPr>
        <w:t xml:space="preserve"> s</w:t>
      </w:r>
      <w:r w:rsidR="009D554D" w:rsidRPr="00317A3C">
        <w:rPr>
          <w:rFonts w:ascii="Times New Roman" w:hAnsi="Times New Roman" w:cs="Times New Roman"/>
          <w:b/>
          <w:bCs/>
          <w:sz w:val="24"/>
          <w:szCs w:val="24"/>
        </w:rPr>
        <w:t>zinoptikusok</w:t>
      </w:r>
      <w:r w:rsidR="009F6B31" w:rsidRPr="00317A3C">
        <w:rPr>
          <w:rFonts w:ascii="Times New Roman" w:hAnsi="Times New Roman" w:cs="Times New Roman"/>
          <w:b/>
          <w:bCs/>
          <w:sz w:val="24"/>
          <w:szCs w:val="24"/>
        </w:rPr>
        <w:t>t</w:t>
      </w:r>
      <w:r>
        <w:rPr>
          <w:rFonts w:ascii="Times New Roman" w:hAnsi="Times New Roman" w:cs="Times New Roman"/>
          <w:b/>
          <w:bCs/>
          <w:sz w:val="24"/>
          <w:szCs w:val="24"/>
        </w:rPr>
        <w:t>ól</w:t>
      </w:r>
    </w:p>
    <w:p w14:paraId="37E0075F" w14:textId="6AD36B7D" w:rsidR="009D554D" w:rsidRPr="00317A3C" w:rsidRDefault="009D554D" w:rsidP="00E07237">
      <w:pPr>
        <w:rPr>
          <w:rFonts w:ascii="Times New Roman" w:hAnsi="Times New Roman" w:cs="Times New Roman"/>
        </w:rPr>
      </w:pPr>
      <w:r w:rsidRPr="00317A3C">
        <w:rPr>
          <w:rFonts w:ascii="Times New Roman" w:hAnsi="Times New Roman" w:cs="Times New Roman"/>
        </w:rPr>
        <w:t>A János evangéliuma nem ír le olyan eseményeket, mint Jézus születése, megkeresztelése, kísértése vagy a Gecsemanéban való elragadása, amelyek a szinoptikusokban megvannak.</w:t>
      </w:r>
    </w:p>
    <w:p w14:paraId="28878AE0" w14:textId="77777777" w:rsidR="009D554D" w:rsidRPr="00317A3C" w:rsidRDefault="009D554D" w:rsidP="00E07237">
      <w:pPr>
        <w:rPr>
          <w:rFonts w:ascii="Times New Roman" w:hAnsi="Times New Roman" w:cs="Times New Roman"/>
        </w:rPr>
      </w:pPr>
      <w:r w:rsidRPr="00317A3C">
        <w:rPr>
          <w:rFonts w:ascii="Times New Roman" w:hAnsi="Times New Roman" w:cs="Times New Roman"/>
        </w:rPr>
        <w:t>Nincs szó démonoktól megszállottakról vagy példabeszédekről, amelyek a szinoptikus evangéliumokban gyakoriak.</w:t>
      </w:r>
    </w:p>
    <w:p w14:paraId="72E7722A" w14:textId="77777777" w:rsidR="009D554D" w:rsidRPr="00317A3C" w:rsidRDefault="009D554D" w:rsidP="00E07237">
      <w:pPr>
        <w:rPr>
          <w:rFonts w:ascii="Times New Roman" w:hAnsi="Times New Roman" w:cs="Times New Roman"/>
        </w:rPr>
      </w:pPr>
      <w:r w:rsidRPr="00317A3C">
        <w:rPr>
          <w:rFonts w:ascii="Times New Roman" w:hAnsi="Times New Roman" w:cs="Times New Roman"/>
        </w:rPr>
        <w:t>A János-féle evangéliumi beszédek hosszabbak, filozofikusabbak, és mélyebb teológiai tartalmat hordoznak a személyes hitre fókuszálva.</w:t>
      </w:r>
    </w:p>
    <w:p w14:paraId="34139757" w14:textId="77777777" w:rsidR="009D554D" w:rsidRPr="00317A3C" w:rsidRDefault="009D554D" w:rsidP="00E07237">
      <w:pPr>
        <w:rPr>
          <w:rFonts w:ascii="Times New Roman" w:hAnsi="Times New Roman" w:cs="Times New Roman"/>
        </w:rPr>
      </w:pPr>
      <w:r w:rsidRPr="00317A3C">
        <w:rPr>
          <w:rFonts w:ascii="Times New Roman" w:hAnsi="Times New Roman" w:cs="Times New Roman"/>
        </w:rPr>
        <w:t>Ezek alapján a János evangéliuma olyan egyedi szövegeket és beszédstílust tartalmaz, amelyek hiányoznak vagy jelentősen eltérnek a szinoptikus evangéliumokban szereplő szövegektől</w:t>
      </w:r>
    </w:p>
    <w:p w14:paraId="64DEF1FA" w14:textId="77777777" w:rsidR="009D554D" w:rsidRPr="00317A3C" w:rsidRDefault="009D554D" w:rsidP="009D554D">
      <w:pPr>
        <w:ind w:left="720"/>
        <w:rPr>
          <w:rFonts w:ascii="Times New Roman" w:hAnsi="Times New Roman" w:cs="Times New Roman"/>
        </w:rPr>
      </w:pPr>
    </w:p>
    <w:p w14:paraId="01BF5373" w14:textId="62BE65B4" w:rsidR="009D554D" w:rsidRPr="00317A3C" w:rsidRDefault="009D554D" w:rsidP="009F6B31">
      <w:pPr>
        <w:jc w:val="center"/>
        <w:rPr>
          <w:rFonts w:ascii="Times New Roman" w:hAnsi="Times New Roman" w:cs="Times New Roman"/>
          <w:b/>
          <w:bCs/>
        </w:rPr>
      </w:pPr>
      <w:r w:rsidRPr="00317A3C">
        <w:rPr>
          <w:rFonts w:ascii="Times New Roman" w:hAnsi="Times New Roman" w:cs="Times New Roman"/>
          <w:b/>
          <w:bCs/>
        </w:rPr>
        <w:t>Szemtanú</w:t>
      </w:r>
      <w:r w:rsidR="009F6B31" w:rsidRPr="00317A3C">
        <w:rPr>
          <w:rFonts w:ascii="Times New Roman" w:hAnsi="Times New Roman" w:cs="Times New Roman"/>
          <w:b/>
          <w:bCs/>
        </w:rPr>
        <w:t xml:space="preserve"> elbeszélő nyomai</w:t>
      </w:r>
      <w:r w:rsidRPr="00317A3C">
        <w:rPr>
          <w:rFonts w:ascii="Times New Roman" w:hAnsi="Times New Roman" w:cs="Times New Roman"/>
          <w:b/>
          <w:bCs/>
        </w:rPr>
        <w:t xml:space="preserve"> János evangéliumban</w:t>
      </w:r>
    </w:p>
    <w:p w14:paraId="23F11522" w14:textId="77777777" w:rsidR="009D554D" w:rsidRPr="00317A3C" w:rsidRDefault="009D554D" w:rsidP="00E07237">
      <w:pPr>
        <w:jc w:val="both"/>
        <w:rPr>
          <w:rFonts w:ascii="Times New Roman" w:hAnsi="Times New Roman" w:cs="Times New Roman"/>
        </w:rPr>
      </w:pPr>
      <w:r w:rsidRPr="00317A3C">
        <w:rPr>
          <w:rFonts w:ascii="Times New Roman" w:hAnsi="Times New Roman" w:cs="Times New Roman"/>
        </w:rPr>
        <w:t>Az evangélium 21. fejezet 24. versében többszörösen ismétlődik a tanúságtétel szándéka és a többes szám első személy („mi láttuk, tanúságot teszünk”), ami arra utalhat, hogy János maga vagy közvetlen környezete szemtanúként számol be az eseményekről.</w:t>
      </w:r>
    </w:p>
    <w:p w14:paraId="72C46F39" w14:textId="77777777" w:rsidR="009D554D" w:rsidRPr="00317A3C" w:rsidRDefault="009D554D" w:rsidP="00E07237">
      <w:pPr>
        <w:jc w:val="both"/>
        <w:rPr>
          <w:rFonts w:ascii="Times New Roman" w:hAnsi="Times New Roman" w:cs="Times New Roman"/>
        </w:rPr>
      </w:pPr>
      <w:r w:rsidRPr="00317A3C">
        <w:rPr>
          <w:rFonts w:ascii="Times New Roman" w:hAnsi="Times New Roman" w:cs="Times New Roman"/>
        </w:rPr>
        <w:t xml:space="preserve">Több helyen János saját magát említi (például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19,35: „És ez a tanúság igaz, és tudjuk, hogy igazat mondunk, hogy tanúságot tegyünk”), ami hangsúlyozza, hogy az evangélium egy személyes, hiteles beszámoló.</w:t>
      </w:r>
    </w:p>
    <w:p w14:paraId="74EBE58D" w14:textId="77777777" w:rsidR="009D554D" w:rsidRPr="00317A3C" w:rsidRDefault="009D554D" w:rsidP="00E07237">
      <w:pPr>
        <w:jc w:val="both"/>
        <w:rPr>
          <w:rFonts w:ascii="Times New Roman" w:hAnsi="Times New Roman" w:cs="Times New Roman"/>
        </w:rPr>
      </w:pPr>
      <w:r w:rsidRPr="00317A3C">
        <w:rPr>
          <w:rFonts w:ascii="Times New Roman" w:hAnsi="Times New Roman" w:cs="Times New Roman"/>
        </w:rPr>
        <w:t xml:space="preserve">A János evangéliuma hangsúlyozza a hiteles tanúságtételt </w:t>
      </w:r>
      <w:proofErr w:type="gramStart"/>
      <w:r w:rsidRPr="00317A3C">
        <w:rPr>
          <w:rFonts w:ascii="Times New Roman" w:hAnsi="Times New Roman" w:cs="Times New Roman"/>
        </w:rPr>
        <w:t>az</w:t>
      </w:r>
      <w:proofErr w:type="gramEnd"/>
      <w:r w:rsidRPr="00317A3C">
        <w:rPr>
          <w:rFonts w:ascii="Times New Roman" w:hAnsi="Times New Roman" w:cs="Times New Roman"/>
        </w:rPr>
        <w:t xml:space="preserve"> „aki látta” és „aki hallotta” fordulatokkal, ami a közvetlen tapasztalatot erősíti.</w:t>
      </w:r>
    </w:p>
    <w:p w14:paraId="18D23834" w14:textId="77777777" w:rsidR="009D554D" w:rsidRPr="00317A3C" w:rsidRDefault="009D554D" w:rsidP="00E07237">
      <w:pPr>
        <w:jc w:val="both"/>
        <w:rPr>
          <w:rFonts w:ascii="Times New Roman" w:hAnsi="Times New Roman" w:cs="Times New Roman"/>
        </w:rPr>
      </w:pPr>
      <w:r w:rsidRPr="00317A3C">
        <w:rPr>
          <w:rFonts w:ascii="Times New Roman" w:hAnsi="Times New Roman" w:cs="Times New Roman"/>
        </w:rPr>
        <w:t>Az evangélium szerzője valószínűleg a „szeretett tanítvány”, akit az evangéliumi szöveg is többször említ, mint közvetlen tanút és tanúságtevőt.</w:t>
      </w:r>
    </w:p>
    <w:p w14:paraId="53C2DE9C" w14:textId="77777777" w:rsidR="009D554D" w:rsidRPr="00317A3C" w:rsidRDefault="009D554D" w:rsidP="00E07237">
      <w:pPr>
        <w:jc w:val="both"/>
        <w:rPr>
          <w:rFonts w:ascii="Times New Roman" w:hAnsi="Times New Roman" w:cs="Times New Roman"/>
        </w:rPr>
      </w:pPr>
      <w:r w:rsidRPr="00317A3C">
        <w:rPr>
          <w:rFonts w:ascii="Times New Roman" w:hAnsi="Times New Roman" w:cs="Times New Roman"/>
        </w:rPr>
        <w:t>Ez arra utal, hogy a János evangéliuma részben szemtanúi elbeszéléseken és első kézből származó tapasztalatokon alapuló hiteles beszámoló, amely a személyes élményen és tanúságtételen alapul a történetek és tanítások továbbadásában.</w:t>
      </w:r>
    </w:p>
    <w:p w14:paraId="7DBA2EAE" w14:textId="37F30D7A" w:rsidR="009D554D" w:rsidRPr="00317A3C" w:rsidRDefault="009D554D" w:rsidP="009D554D">
      <w:pPr>
        <w:rPr>
          <w:rFonts w:ascii="Times New Roman" w:hAnsi="Times New Roman" w:cs="Times New Roman"/>
          <w:b/>
          <w:bCs/>
        </w:rPr>
      </w:pPr>
      <w:r w:rsidRPr="00317A3C">
        <w:rPr>
          <w:rFonts w:ascii="Times New Roman" w:hAnsi="Times New Roman" w:cs="Times New Roman"/>
          <w:b/>
          <w:bCs/>
        </w:rPr>
        <w:t>János evangéliuma és a szinoptikus főbb eltérései szenvedéstörténetben:</w:t>
      </w:r>
    </w:p>
    <w:tbl>
      <w:tblPr>
        <w:tblW w:w="5000" w:type="pct"/>
        <w:tblCellMar>
          <w:top w:w="15" w:type="dxa"/>
          <w:left w:w="15" w:type="dxa"/>
          <w:bottom w:w="15" w:type="dxa"/>
          <w:right w:w="15" w:type="dxa"/>
        </w:tblCellMar>
        <w:tblLook w:val="04A0" w:firstRow="1" w:lastRow="0" w:firstColumn="1" w:lastColumn="0" w:noHBand="0" w:noVBand="1"/>
      </w:tblPr>
      <w:tblGrid>
        <w:gridCol w:w="2050"/>
        <w:gridCol w:w="3266"/>
        <w:gridCol w:w="3740"/>
      </w:tblGrid>
      <w:tr w:rsidR="009D554D" w:rsidRPr="00317A3C" w14:paraId="50BFA59B" w14:textId="77777777" w:rsidTr="009D554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B3FDBA7" w14:textId="77777777" w:rsidR="009D554D" w:rsidRPr="00317A3C" w:rsidRDefault="009D554D" w:rsidP="009D554D">
            <w:pPr>
              <w:rPr>
                <w:rFonts w:ascii="Times New Roman" w:hAnsi="Times New Roman" w:cs="Times New Roman"/>
                <w:b/>
                <w:bCs/>
              </w:rPr>
            </w:pPr>
            <w:r w:rsidRPr="00317A3C">
              <w:rPr>
                <w:rFonts w:ascii="Times New Roman" w:hAnsi="Times New Roman" w:cs="Times New Roman"/>
                <w:b/>
                <w:bCs/>
              </w:rPr>
              <w:t>Téma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BDA46AB" w14:textId="77777777" w:rsidR="009D554D" w:rsidRPr="00317A3C" w:rsidRDefault="009D554D" w:rsidP="009D554D">
            <w:pPr>
              <w:rPr>
                <w:rFonts w:ascii="Times New Roman" w:hAnsi="Times New Roman" w:cs="Times New Roman"/>
                <w:b/>
                <w:bCs/>
              </w:rPr>
            </w:pPr>
            <w:r w:rsidRPr="00317A3C">
              <w:rPr>
                <w:rFonts w:ascii="Times New Roman" w:hAnsi="Times New Roman" w:cs="Times New Roman"/>
                <w:b/>
                <w:bCs/>
              </w:rPr>
              <w:t>Szinoptikus evangéliumok (Máté, Márk, Lukács)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D60661" w14:textId="77777777" w:rsidR="009D554D" w:rsidRPr="00317A3C" w:rsidRDefault="009D554D" w:rsidP="009D554D">
            <w:pPr>
              <w:rPr>
                <w:rFonts w:ascii="Times New Roman" w:hAnsi="Times New Roman" w:cs="Times New Roman"/>
                <w:b/>
                <w:bCs/>
              </w:rPr>
            </w:pPr>
            <w:r w:rsidRPr="00317A3C">
              <w:rPr>
                <w:rFonts w:ascii="Times New Roman" w:hAnsi="Times New Roman" w:cs="Times New Roman"/>
                <w:b/>
                <w:bCs/>
              </w:rPr>
              <w:t>János evangéliuma</w:t>
            </w:r>
          </w:p>
        </w:tc>
      </w:tr>
      <w:tr w:rsidR="009D554D" w:rsidRPr="00317A3C" w14:paraId="480B9F55" w14:textId="77777777" w:rsidTr="009D554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411A93" w14:textId="77777777" w:rsidR="009D554D" w:rsidRPr="00317A3C" w:rsidRDefault="009D554D" w:rsidP="009D554D">
            <w:pPr>
              <w:rPr>
                <w:rFonts w:ascii="Times New Roman" w:hAnsi="Times New Roman" w:cs="Times New Roman"/>
              </w:rPr>
            </w:pPr>
            <w:proofErr w:type="spellStart"/>
            <w:r w:rsidRPr="00317A3C">
              <w:rPr>
                <w:rFonts w:ascii="Times New Roman" w:hAnsi="Times New Roman" w:cs="Times New Roman"/>
              </w:rPr>
              <w:t>Keresztrefeszítés</w:t>
            </w:r>
            <w:proofErr w:type="spellEnd"/>
            <w:r w:rsidRPr="00317A3C">
              <w:rPr>
                <w:rFonts w:ascii="Times New Roman" w:hAnsi="Times New Roman" w:cs="Times New Roman"/>
              </w:rPr>
              <w:t xml:space="preserve"> időpontja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A56F7D" w14:textId="0C6FC594" w:rsidR="009D554D" w:rsidRPr="00317A3C" w:rsidRDefault="009D554D" w:rsidP="009D554D">
            <w:pPr>
              <w:rPr>
                <w:rFonts w:ascii="Times New Roman" w:hAnsi="Times New Roman" w:cs="Times New Roman"/>
              </w:rPr>
            </w:pPr>
            <w:r w:rsidRPr="00317A3C">
              <w:rPr>
                <w:rFonts w:ascii="Times New Roman" w:hAnsi="Times New Roman" w:cs="Times New Roman"/>
              </w:rPr>
              <w:t>A pás</w:t>
            </w:r>
            <w:r w:rsidR="002D2EAC">
              <w:rPr>
                <w:rFonts w:ascii="Times New Roman" w:hAnsi="Times New Roman" w:cs="Times New Roman"/>
              </w:rPr>
              <w:t>z</w:t>
            </w:r>
            <w:r w:rsidRPr="00317A3C">
              <w:rPr>
                <w:rFonts w:ascii="Times New Roman" w:hAnsi="Times New Roman" w:cs="Times New Roman"/>
              </w:rPr>
              <w:t xml:space="preserve">ka napján (például Mk 14,12, </w:t>
            </w:r>
            <w:proofErr w:type="spellStart"/>
            <w:r w:rsidRPr="00317A3C">
              <w:rPr>
                <w:rFonts w:ascii="Times New Roman" w:hAnsi="Times New Roman" w:cs="Times New Roman"/>
              </w:rPr>
              <w:t>Mt</w:t>
            </w:r>
            <w:proofErr w:type="spellEnd"/>
            <w:r w:rsidRPr="00317A3C">
              <w:rPr>
                <w:rFonts w:ascii="Times New Roman" w:hAnsi="Times New Roman" w:cs="Times New Roman"/>
              </w:rPr>
              <w:t xml:space="preserve"> 26,17)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B2F271" w14:textId="36FB807B" w:rsidR="009D554D" w:rsidRPr="00317A3C" w:rsidRDefault="009D554D" w:rsidP="009D554D">
            <w:pPr>
              <w:rPr>
                <w:rFonts w:ascii="Times New Roman" w:hAnsi="Times New Roman" w:cs="Times New Roman"/>
              </w:rPr>
            </w:pPr>
            <w:r w:rsidRPr="00317A3C">
              <w:rPr>
                <w:rFonts w:ascii="Times New Roman" w:hAnsi="Times New Roman" w:cs="Times New Roman"/>
              </w:rPr>
              <w:t>A pás</w:t>
            </w:r>
            <w:r w:rsidR="002D2EAC">
              <w:rPr>
                <w:rFonts w:ascii="Times New Roman" w:hAnsi="Times New Roman" w:cs="Times New Roman"/>
              </w:rPr>
              <w:t>z</w:t>
            </w:r>
            <w:r w:rsidRPr="00317A3C">
              <w:rPr>
                <w:rFonts w:ascii="Times New Roman" w:hAnsi="Times New Roman" w:cs="Times New Roman"/>
              </w:rPr>
              <w:t>ka előtti napon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19,14)</w:t>
            </w:r>
          </w:p>
        </w:tc>
      </w:tr>
      <w:tr w:rsidR="009D554D" w:rsidRPr="00317A3C" w14:paraId="135F8F09" w14:textId="77777777" w:rsidTr="009D554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EC6842"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lastRenderedPageBreak/>
              <w:t>Templom megtisztítása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68606E"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A szenvedéstörténet előtt nem említik, inkább tanítási időszakban (Galilea)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481522"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A templom megtisztítása Jézus működésének elején, Jeruzsálemben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2,13-22)</w:t>
            </w:r>
          </w:p>
        </w:tc>
      </w:tr>
      <w:tr w:rsidR="009D554D" w:rsidRPr="00317A3C" w14:paraId="0C540FF1" w14:textId="77777777" w:rsidTr="009D554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FF07A6"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Utolsó vacsora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D55669"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Az eucharisztia alapítása kiemelt elem, Jézus átadja a kenyeret és bort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610045"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Eucharisztia nem szerepel, helyette a lábmosás története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13)</w:t>
            </w:r>
          </w:p>
        </w:tc>
      </w:tr>
      <w:tr w:rsidR="009D554D" w:rsidRPr="00317A3C" w14:paraId="7D4B69BE" w14:textId="77777777" w:rsidTr="009D554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F43EDC"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Jézus beszédei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1C3B24"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Rövid, töredékes mondások, példabeszédek a kereszthalál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1596EA" w14:textId="0144766D" w:rsidR="009D554D" w:rsidRPr="00317A3C" w:rsidRDefault="009D554D" w:rsidP="009D554D">
            <w:pPr>
              <w:rPr>
                <w:rFonts w:ascii="Times New Roman" w:hAnsi="Times New Roman" w:cs="Times New Roman"/>
              </w:rPr>
            </w:pPr>
            <w:r w:rsidRPr="00317A3C">
              <w:rPr>
                <w:rFonts w:ascii="Times New Roman" w:hAnsi="Times New Roman" w:cs="Times New Roman"/>
              </w:rPr>
              <w:t xml:space="preserve">Hosszú, teológiai és személyes beszédek (pl.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14-17) a szenvedés</w:t>
            </w:r>
            <w:r w:rsidR="009F6B31" w:rsidRPr="00317A3C">
              <w:rPr>
                <w:rFonts w:ascii="Times New Roman" w:hAnsi="Times New Roman" w:cs="Times New Roman"/>
              </w:rPr>
              <w:t xml:space="preserve"> elbeszélésben</w:t>
            </w:r>
          </w:p>
        </w:tc>
      </w:tr>
      <w:tr w:rsidR="009D554D" w:rsidRPr="00317A3C" w14:paraId="4DCB2311" w14:textId="77777777" w:rsidTr="009D554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249CF4"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Pilátus előtt zajló események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A60B18"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Jézus szinte hallgató, kevés szóváltás Pilátussal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45203" w14:textId="3A5E5F39" w:rsidR="009D554D" w:rsidRPr="00317A3C" w:rsidRDefault="009D554D" w:rsidP="009D554D">
            <w:pPr>
              <w:rPr>
                <w:rFonts w:ascii="Times New Roman" w:hAnsi="Times New Roman" w:cs="Times New Roman"/>
              </w:rPr>
            </w:pPr>
            <w:r w:rsidRPr="00317A3C">
              <w:rPr>
                <w:rFonts w:ascii="Times New Roman" w:hAnsi="Times New Roman" w:cs="Times New Roman"/>
              </w:rPr>
              <w:t>Hosszú párbeszéd Jézus</w:t>
            </w:r>
            <w:r w:rsidR="00962751" w:rsidRPr="00317A3C">
              <w:rPr>
                <w:rFonts w:ascii="Times New Roman" w:hAnsi="Times New Roman" w:cs="Times New Roman"/>
              </w:rPr>
              <w:t xml:space="preserve"> és</w:t>
            </w:r>
            <w:r w:rsidRPr="00317A3C">
              <w:rPr>
                <w:rFonts w:ascii="Times New Roman" w:hAnsi="Times New Roman" w:cs="Times New Roman"/>
              </w:rPr>
              <w:t xml:space="preserve"> Pilátus között, hangsúly az igazságon</w:t>
            </w:r>
            <w:r w:rsidR="00962751" w:rsidRPr="00317A3C">
              <w:rPr>
                <w:rFonts w:ascii="Times New Roman" w:hAnsi="Times New Roman" w:cs="Times New Roman"/>
              </w:rPr>
              <w:t xml:space="preserve"> van</w:t>
            </w:r>
            <w:r w:rsidRPr="00317A3C">
              <w:rPr>
                <w:rFonts w:ascii="Times New Roman" w:hAnsi="Times New Roman" w:cs="Times New Roman"/>
              </w:rPr>
              <w:t xml:space="preserve">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18,28-19,16)</w:t>
            </w:r>
          </w:p>
        </w:tc>
      </w:tr>
      <w:tr w:rsidR="009D554D" w:rsidRPr="00317A3C" w14:paraId="333062FC" w14:textId="77777777" w:rsidTr="009D554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0D2543"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Jézus halála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5B25E6"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Jézus kiáltással adja vissza lelkét, rövid leírás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C9C8FD"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„Elvégeztetett” szavak, pontos részletezés, hogy a katona lándzsájával megsebesítette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19,30-34)</w:t>
            </w:r>
          </w:p>
        </w:tc>
      </w:tr>
      <w:tr w:rsidR="009D554D" w:rsidRPr="00317A3C" w14:paraId="36B41847" w14:textId="77777777" w:rsidTr="009D554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52258D"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Szemtanúk a keresztnél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77816C"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Főleg Mária és több női tanítvány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ACAEA0" w14:textId="77777777" w:rsidR="009D554D" w:rsidRPr="00317A3C" w:rsidRDefault="009D554D" w:rsidP="009D554D">
            <w:pPr>
              <w:rPr>
                <w:rFonts w:ascii="Times New Roman" w:hAnsi="Times New Roman" w:cs="Times New Roman"/>
              </w:rPr>
            </w:pPr>
            <w:r w:rsidRPr="00317A3C">
              <w:rPr>
                <w:rFonts w:ascii="Times New Roman" w:hAnsi="Times New Roman" w:cs="Times New Roman"/>
              </w:rPr>
              <w:t>A „szeretett tanítvány” és Mária jelen vannak, Jézus gondoskodik róluk (</w:t>
            </w:r>
            <w:proofErr w:type="spellStart"/>
            <w:r w:rsidRPr="00317A3C">
              <w:rPr>
                <w:rFonts w:ascii="Times New Roman" w:hAnsi="Times New Roman" w:cs="Times New Roman"/>
              </w:rPr>
              <w:t>Jn</w:t>
            </w:r>
            <w:proofErr w:type="spellEnd"/>
            <w:r w:rsidRPr="00317A3C">
              <w:rPr>
                <w:rFonts w:ascii="Times New Roman" w:hAnsi="Times New Roman" w:cs="Times New Roman"/>
              </w:rPr>
              <w:t xml:space="preserve"> 19,26-27)</w:t>
            </w:r>
          </w:p>
        </w:tc>
      </w:tr>
    </w:tbl>
    <w:p w14:paraId="5EF0A5D2" w14:textId="77777777" w:rsidR="00BB3C16" w:rsidRPr="00317A3C" w:rsidRDefault="00BB3C16">
      <w:pPr>
        <w:rPr>
          <w:rFonts w:ascii="Times New Roman" w:hAnsi="Times New Roman" w:cs="Times New Roman"/>
        </w:rPr>
      </w:pPr>
    </w:p>
    <w:p w14:paraId="611DF79F" w14:textId="6A552170" w:rsidR="009D554D" w:rsidRPr="00317A3C" w:rsidRDefault="00BB3C16">
      <w:pPr>
        <w:rPr>
          <w:rFonts w:ascii="Times New Roman" w:hAnsi="Times New Roman" w:cs="Times New Roman"/>
        </w:rPr>
      </w:pPr>
      <w:r w:rsidRPr="00317A3C">
        <w:rPr>
          <w:rFonts w:ascii="Times New Roman" w:hAnsi="Times New Roman" w:cs="Times New Roman"/>
          <w:b/>
          <w:bCs/>
        </w:rPr>
        <w:t>A János evangéliumának legrégebbi kódexei</w:t>
      </w:r>
      <w:r w:rsidRPr="00317A3C">
        <w:rPr>
          <w:rFonts w:ascii="Times New Roman" w:hAnsi="Times New Roman" w:cs="Times New Roman"/>
        </w:rPr>
        <w:t xml:space="preserve"> között kiemelkednek a papirusz töredékek és a nagy ókori kódexek. Ezek a legkorábbi és legértékesebb szövegtanúk az evangélium szövegének hitelessége és történeti fejlődése szempontjából.</w:t>
      </w:r>
    </w:p>
    <w:tbl>
      <w:tblPr>
        <w:tblW w:w="5000" w:type="pct"/>
        <w:tblCellMar>
          <w:top w:w="15" w:type="dxa"/>
          <w:left w:w="15" w:type="dxa"/>
          <w:bottom w:w="15" w:type="dxa"/>
          <w:right w:w="15" w:type="dxa"/>
        </w:tblCellMar>
        <w:tblLook w:val="04A0" w:firstRow="1" w:lastRow="0" w:firstColumn="1" w:lastColumn="0" w:noHBand="0" w:noVBand="1"/>
      </w:tblPr>
      <w:tblGrid>
        <w:gridCol w:w="1493"/>
        <w:gridCol w:w="1180"/>
        <w:gridCol w:w="2423"/>
        <w:gridCol w:w="3960"/>
      </w:tblGrid>
      <w:tr w:rsidR="00BB3C16" w:rsidRPr="00317A3C" w14:paraId="4BA15DEC" w14:textId="77777777" w:rsidTr="00BB3C1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D5F6703" w14:textId="77777777" w:rsidR="00BB3C16" w:rsidRPr="00317A3C" w:rsidRDefault="00BB3C16" w:rsidP="00BB3C16">
            <w:pPr>
              <w:rPr>
                <w:rFonts w:ascii="Times New Roman" w:hAnsi="Times New Roman" w:cs="Times New Roman"/>
                <w:b/>
                <w:bCs/>
              </w:rPr>
            </w:pPr>
            <w:r w:rsidRPr="00317A3C">
              <w:rPr>
                <w:rFonts w:ascii="Times New Roman" w:hAnsi="Times New Roman" w:cs="Times New Roman"/>
                <w:b/>
                <w:bCs/>
              </w:rPr>
              <w:t>Kódex / töredék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FFFA43A" w14:textId="77777777" w:rsidR="00BB3C16" w:rsidRPr="00317A3C" w:rsidRDefault="00BB3C16" w:rsidP="00BB3C16">
            <w:pPr>
              <w:rPr>
                <w:rFonts w:ascii="Times New Roman" w:hAnsi="Times New Roman" w:cs="Times New Roman"/>
                <w:b/>
                <w:bCs/>
              </w:rPr>
            </w:pPr>
            <w:r w:rsidRPr="00317A3C">
              <w:rPr>
                <w:rFonts w:ascii="Times New Roman" w:hAnsi="Times New Roman" w:cs="Times New Roman"/>
                <w:b/>
                <w:bCs/>
              </w:rPr>
              <w:t>Időszak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D4BF925" w14:textId="77777777" w:rsidR="00BB3C16" w:rsidRPr="00317A3C" w:rsidRDefault="00BB3C16" w:rsidP="00BB3C16">
            <w:pPr>
              <w:rPr>
                <w:rFonts w:ascii="Times New Roman" w:hAnsi="Times New Roman" w:cs="Times New Roman"/>
                <w:b/>
                <w:bCs/>
              </w:rPr>
            </w:pPr>
            <w:r w:rsidRPr="00317A3C">
              <w:rPr>
                <w:rFonts w:ascii="Times New Roman" w:hAnsi="Times New Roman" w:cs="Times New Roman"/>
                <w:b/>
                <w:bCs/>
              </w:rPr>
              <w:t>Tartalom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6A1E37F" w14:textId="77777777" w:rsidR="00BB3C16" w:rsidRPr="00317A3C" w:rsidRDefault="00BB3C16" w:rsidP="00BB3C16">
            <w:pPr>
              <w:rPr>
                <w:rFonts w:ascii="Times New Roman" w:hAnsi="Times New Roman" w:cs="Times New Roman"/>
                <w:b/>
                <w:bCs/>
              </w:rPr>
            </w:pPr>
            <w:r w:rsidRPr="00317A3C">
              <w:rPr>
                <w:rFonts w:ascii="Times New Roman" w:hAnsi="Times New Roman" w:cs="Times New Roman"/>
                <w:b/>
                <w:bCs/>
              </w:rPr>
              <w:t>Megjegyzés</w:t>
            </w:r>
          </w:p>
        </w:tc>
      </w:tr>
      <w:tr w:rsidR="00BB3C16" w:rsidRPr="00317A3C" w14:paraId="7D5C2C46"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9CF7F6" w14:textId="77777777" w:rsidR="00BB3C16" w:rsidRPr="00317A3C" w:rsidRDefault="00BB3C16" w:rsidP="00BB3C16">
            <w:pPr>
              <w:rPr>
                <w:rFonts w:ascii="Times New Roman" w:hAnsi="Times New Roman" w:cs="Times New Roman"/>
              </w:rPr>
            </w:pPr>
            <w:r w:rsidRPr="00317A3C">
              <w:rPr>
                <w:rFonts w:ascii="Cambria Math" w:hAnsi="Cambria Math" w:cs="Cambria Math"/>
              </w:rPr>
              <w:t>𝔓</w:t>
            </w:r>
            <w:r w:rsidRPr="00317A3C">
              <w:rPr>
                <w:rFonts w:ascii="Times New Roman" w:hAnsi="Times New Roman" w:cs="Times New Roman"/>
              </w:rPr>
              <w:t>52 (Papirusz 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E147F3"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Kr. u. 100 körül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91F5DE"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János evangéliumának töredéke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920F28"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Legrégibb ismert újszövetségi kézirat, rövid szövegtöredék, bizonyíték a korai evangéliumi írásra</w:t>
            </w:r>
          </w:p>
        </w:tc>
      </w:tr>
      <w:tr w:rsidR="00BB3C16" w:rsidRPr="00317A3C" w14:paraId="323F59FC"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1B62DA" w14:textId="77777777" w:rsidR="00BB3C16" w:rsidRPr="00317A3C" w:rsidRDefault="00BB3C16" w:rsidP="00BB3C16">
            <w:pPr>
              <w:rPr>
                <w:rFonts w:ascii="Times New Roman" w:hAnsi="Times New Roman" w:cs="Times New Roman"/>
              </w:rPr>
            </w:pPr>
            <w:r w:rsidRPr="00317A3C">
              <w:rPr>
                <w:rFonts w:ascii="Cambria Math" w:hAnsi="Cambria Math" w:cs="Cambria Math"/>
              </w:rPr>
              <w:t>𝔓</w:t>
            </w:r>
            <w:r w:rsidRPr="00317A3C">
              <w:rPr>
                <w:rFonts w:ascii="Times New Roman" w:hAnsi="Times New Roman" w:cs="Times New Roman"/>
              </w:rPr>
              <w:t>66 (</w:t>
            </w:r>
            <w:proofErr w:type="spellStart"/>
            <w:r w:rsidRPr="00317A3C">
              <w:rPr>
                <w:rFonts w:ascii="Times New Roman" w:hAnsi="Times New Roman" w:cs="Times New Roman"/>
              </w:rPr>
              <w:t>Bodmer</w:t>
            </w:r>
            <w:proofErr w:type="spellEnd"/>
            <w:r w:rsidRPr="00317A3C">
              <w:rPr>
                <w:rFonts w:ascii="Times New Roman" w:hAnsi="Times New Roman" w:cs="Times New Roman"/>
              </w:rPr>
              <w:t xml:space="preserve"> Papirusz)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AC34EA"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3. század eleje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76C82E"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Szinte az egész János evangéliuma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EA5803"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Az egyik legteljesebb korai papirusz, segíti a szövegkutatást</w:t>
            </w:r>
          </w:p>
        </w:tc>
      </w:tr>
      <w:tr w:rsidR="00BB3C16" w:rsidRPr="00317A3C" w14:paraId="1890FE0E"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6BEBCB" w14:textId="77777777" w:rsidR="00BB3C16" w:rsidRPr="00317A3C" w:rsidRDefault="00BB3C16" w:rsidP="00BB3C16">
            <w:pPr>
              <w:rPr>
                <w:rFonts w:ascii="Times New Roman" w:hAnsi="Times New Roman" w:cs="Times New Roman"/>
              </w:rPr>
            </w:pPr>
            <w:r w:rsidRPr="00317A3C">
              <w:rPr>
                <w:rFonts w:ascii="Cambria Math" w:hAnsi="Cambria Math" w:cs="Cambria Math"/>
              </w:rPr>
              <w:t>𝔓</w:t>
            </w:r>
            <w:r w:rsidRPr="00317A3C">
              <w:rPr>
                <w:rFonts w:ascii="Times New Roman" w:hAnsi="Times New Roman" w:cs="Times New Roman"/>
              </w:rPr>
              <w:t>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419D05"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3. század eleje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318D3A"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Lukács és János evangéliuma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03BDB1"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Szintén fontos korai tanúságtétel, János evangéliumának egyik teljesebb kézirata</w:t>
            </w:r>
          </w:p>
        </w:tc>
      </w:tr>
      <w:tr w:rsidR="00BB3C16" w:rsidRPr="00317A3C" w14:paraId="1DB12D42"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6F0EE5" w14:textId="77777777" w:rsidR="00BB3C16" w:rsidRPr="00317A3C" w:rsidRDefault="00BB3C16" w:rsidP="00BB3C16">
            <w:pPr>
              <w:rPr>
                <w:rFonts w:ascii="Times New Roman" w:hAnsi="Times New Roman" w:cs="Times New Roman"/>
              </w:rPr>
            </w:pPr>
            <w:proofErr w:type="spellStart"/>
            <w:r w:rsidRPr="00317A3C">
              <w:rPr>
                <w:rFonts w:ascii="Times New Roman" w:hAnsi="Times New Roman" w:cs="Times New Roman"/>
              </w:rPr>
              <w:lastRenderedPageBreak/>
              <w:t>Codex</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Vaticanus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9B1651"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4. század eleje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B42B4B"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Teljes Újszövetség (régi görög szöveg)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EDBE7A"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Az egyik legtekintélyesebb és legrégebbi kódex, amelyben megtalálható a János evangéliuma</w:t>
            </w:r>
          </w:p>
        </w:tc>
      </w:tr>
      <w:tr w:rsidR="00BB3C16" w:rsidRPr="00317A3C" w14:paraId="63E40499" w14:textId="77777777" w:rsidTr="00BB3C1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21F5C6" w14:textId="77777777" w:rsidR="00BB3C16" w:rsidRPr="00317A3C" w:rsidRDefault="00BB3C16" w:rsidP="00BB3C16">
            <w:pPr>
              <w:rPr>
                <w:rFonts w:ascii="Times New Roman" w:hAnsi="Times New Roman" w:cs="Times New Roman"/>
              </w:rPr>
            </w:pPr>
            <w:proofErr w:type="spellStart"/>
            <w:r w:rsidRPr="00317A3C">
              <w:rPr>
                <w:rFonts w:ascii="Times New Roman" w:hAnsi="Times New Roman" w:cs="Times New Roman"/>
              </w:rPr>
              <w:t>Codex</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Sinaiticus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DE7AA0"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4. század eleje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135A31"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Teljes Újszövetség és Ószövetség egy része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77CC43" w14:textId="77777777" w:rsidR="00BB3C16" w:rsidRPr="00317A3C" w:rsidRDefault="00BB3C16" w:rsidP="00BB3C16">
            <w:pPr>
              <w:rPr>
                <w:rFonts w:ascii="Times New Roman" w:hAnsi="Times New Roman" w:cs="Times New Roman"/>
              </w:rPr>
            </w:pPr>
            <w:r w:rsidRPr="00317A3C">
              <w:rPr>
                <w:rFonts w:ascii="Times New Roman" w:hAnsi="Times New Roman" w:cs="Times New Roman"/>
              </w:rPr>
              <w:t>Egy másik kulcsfontosságú ősi kézirat János evangéliumával</w:t>
            </w:r>
          </w:p>
        </w:tc>
      </w:tr>
    </w:tbl>
    <w:p w14:paraId="1AE512D4" w14:textId="77777777" w:rsidR="00962751" w:rsidRPr="00317A3C" w:rsidRDefault="00962751" w:rsidP="00962751">
      <w:pPr>
        <w:jc w:val="center"/>
        <w:rPr>
          <w:rFonts w:ascii="Times New Roman" w:hAnsi="Times New Roman" w:cs="Times New Roman"/>
          <w:b/>
          <w:bCs/>
          <w:sz w:val="24"/>
          <w:szCs w:val="24"/>
        </w:rPr>
      </w:pPr>
      <w:r w:rsidRPr="00317A3C">
        <w:rPr>
          <w:rFonts w:ascii="Times New Roman" w:hAnsi="Times New Roman" w:cs="Times New Roman"/>
          <w:b/>
          <w:bCs/>
          <w:sz w:val="24"/>
          <w:szCs w:val="24"/>
        </w:rPr>
        <w:t>Az ókorban és a középkorban a legfontosabb és legismertebb</w:t>
      </w:r>
    </w:p>
    <w:p w14:paraId="21D54C24" w14:textId="1815E453" w:rsidR="009D554D" w:rsidRPr="00317A3C" w:rsidRDefault="00962751" w:rsidP="00962751">
      <w:pPr>
        <w:jc w:val="center"/>
        <w:rPr>
          <w:rFonts w:ascii="Times New Roman" w:hAnsi="Times New Roman" w:cs="Times New Roman"/>
          <w:b/>
          <w:bCs/>
          <w:sz w:val="24"/>
          <w:szCs w:val="24"/>
        </w:rPr>
      </w:pPr>
      <w:r w:rsidRPr="00317A3C">
        <w:rPr>
          <w:rFonts w:ascii="Times New Roman" w:hAnsi="Times New Roman" w:cs="Times New Roman"/>
          <w:b/>
          <w:bCs/>
          <w:sz w:val="24"/>
          <w:szCs w:val="24"/>
        </w:rPr>
        <w:t xml:space="preserve"> kommentárok a János evangéliumához:</w:t>
      </w:r>
    </w:p>
    <w:tbl>
      <w:tblPr>
        <w:tblW w:w="5000" w:type="pct"/>
        <w:tblCellMar>
          <w:top w:w="15" w:type="dxa"/>
          <w:left w:w="15" w:type="dxa"/>
          <w:bottom w:w="15" w:type="dxa"/>
          <w:right w:w="15" w:type="dxa"/>
        </w:tblCellMar>
        <w:tblLook w:val="04A0" w:firstRow="1" w:lastRow="0" w:firstColumn="1" w:lastColumn="0" w:noHBand="0" w:noVBand="1"/>
      </w:tblPr>
      <w:tblGrid>
        <w:gridCol w:w="1708"/>
        <w:gridCol w:w="1167"/>
        <w:gridCol w:w="2478"/>
        <w:gridCol w:w="3703"/>
      </w:tblGrid>
      <w:tr w:rsidR="00962751" w:rsidRPr="00317A3C" w14:paraId="7E428CDF" w14:textId="77777777" w:rsidTr="0096275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BF18CB" w14:textId="77777777" w:rsidR="00962751" w:rsidRPr="00317A3C" w:rsidRDefault="00962751" w:rsidP="00962751">
            <w:pPr>
              <w:rPr>
                <w:rFonts w:ascii="Times New Roman" w:hAnsi="Times New Roman" w:cs="Times New Roman"/>
                <w:b/>
                <w:bCs/>
              </w:rPr>
            </w:pPr>
            <w:r w:rsidRPr="00317A3C">
              <w:rPr>
                <w:rFonts w:ascii="Times New Roman" w:hAnsi="Times New Roman" w:cs="Times New Roman"/>
                <w:b/>
                <w:bCs/>
              </w:rPr>
              <w:t>Szerző / Mű</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E26F6B1" w14:textId="77777777" w:rsidR="00962751" w:rsidRPr="00317A3C" w:rsidRDefault="00962751" w:rsidP="00962751">
            <w:pPr>
              <w:rPr>
                <w:rFonts w:ascii="Times New Roman" w:hAnsi="Times New Roman" w:cs="Times New Roman"/>
                <w:b/>
                <w:bCs/>
              </w:rPr>
            </w:pPr>
            <w:r w:rsidRPr="00317A3C">
              <w:rPr>
                <w:rFonts w:ascii="Times New Roman" w:hAnsi="Times New Roman" w:cs="Times New Roman"/>
                <w:b/>
                <w:bCs/>
              </w:rPr>
              <w:t>Időszak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7D2C111" w14:textId="77777777" w:rsidR="00962751" w:rsidRPr="00317A3C" w:rsidRDefault="00962751" w:rsidP="00962751">
            <w:pPr>
              <w:rPr>
                <w:rFonts w:ascii="Times New Roman" w:hAnsi="Times New Roman" w:cs="Times New Roman"/>
                <w:b/>
                <w:bCs/>
              </w:rPr>
            </w:pPr>
            <w:r w:rsidRPr="00317A3C">
              <w:rPr>
                <w:rFonts w:ascii="Times New Roman" w:hAnsi="Times New Roman" w:cs="Times New Roman"/>
                <w:b/>
                <w:bCs/>
              </w:rPr>
              <w:t>Név / Cím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B4557B6" w14:textId="77777777" w:rsidR="00962751" w:rsidRPr="00317A3C" w:rsidRDefault="00962751" w:rsidP="00962751">
            <w:pPr>
              <w:rPr>
                <w:rFonts w:ascii="Times New Roman" w:hAnsi="Times New Roman" w:cs="Times New Roman"/>
                <w:b/>
                <w:bCs/>
              </w:rPr>
            </w:pPr>
            <w:r w:rsidRPr="00317A3C">
              <w:rPr>
                <w:rFonts w:ascii="Times New Roman" w:hAnsi="Times New Roman" w:cs="Times New Roman"/>
                <w:b/>
                <w:bCs/>
              </w:rPr>
              <w:t>Kiemelt jellemzők</w:t>
            </w:r>
          </w:p>
        </w:tc>
      </w:tr>
      <w:tr w:rsidR="00962751" w:rsidRPr="00317A3C" w14:paraId="1F968A91"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234A36"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Órigenész (</w:t>
            </w:r>
            <w:proofErr w:type="spellStart"/>
            <w:r w:rsidRPr="00317A3C">
              <w:rPr>
                <w:rFonts w:ascii="Times New Roman" w:hAnsi="Times New Roman" w:cs="Times New Roman"/>
              </w:rPr>
              <w:t>Origenes</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E2D58F"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Kr. u. 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277D8F"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Kommentár János evangéliumához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0889AD"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Az első ismert, monumentális magyarázat, több kötetes, alapvető az ige biblikus értelmezésében</w:t>
            </w:r>
          </w:p>
        </w:tc>
      </w:tr>
      <w:tr w:rsidR="00962751" w:rsidRPr="00317A3C" w14:paraId="6A824EFF"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4E928C"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Aquinói Tamás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58F5B3"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13.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D6C325"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 xml:space="preserve">„Summa </w:t>
            </w:r>
            <w:proofErr w:type="spellStart"/>
            <w:r w:rsidRPr="00317A3C">
              <w:rPr>
                <w:rFonts w:ascii="Times New Roman" w:hAnsi="Times New Roman" w:cs="Times New Roman"/>
              </w:rPr>
              <w:t>Theologiae</w:t>
            </w:r>
            <w:proofErr w:type="spellEnd"/>
            <w:r w:rsidRPr="00317A3C">
              <w:rPr>
                <w:rFonts w:ascii="Times New Roman" w:hAnsi="Times New Roman" w:cs="Times New Roman"/>
              </w:rPr>
              <w:t>” - János evangéliuma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094AAA"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Átfogó teológiai magyarázat a szerzőségről és a teológiai kérdésekről</w:t>
            </w:r>
          </w:p>
        </w:tc>
      </w:tr>
      <w:tr w:rsidR="00962751" w:rsidRPr="00317A3C" w14:paraId="3DAC88EF"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1D746A"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Jeromos (</w:t>
            </w:r>
            <w:proofErr w:type="spellStart"/>
            <w:r w:rsidRPr="00317A3C">
              <w:rPr>
                <w:rFonts w:ascii="Times New Roman" w:hAnsi="Times New Roman" w:cs="Times New Roman"/>
              </w:rPr>
              <w:t>Hieronymus</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07CFF1"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Kr. u. 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C10453"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 xml:space="preserve">Latin </w:t>
            </w:r>
            <w:proofErr w:type="spellStart"/>
            <w:r w:rsidRPr="00317A3C">
              <w:rPr>
                <w:rFonts w:ascii="Times New Roman" w:hAnsi="Times New Roman" w:cs="Times New Roman"/>
              </w:rPr>
              <w:t>vulgát</w:t>
            </w:r>
            <w:proofErr w:type="spellEnd"/>
            <w:r w:rsidRPr="00317A3C">
              <w:rPr>
                <w:rFonts w:ascii="Times New Roman" w:hAnsi="Times New Roman" w:cs="Times New Roman"/>
              </w:rPr>
              <w:t xml:space="preserve"> fordítás (Vulgata) – magyarázatok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CFD1B3"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A latin keresztény egyház hivatalos szövege, melyben a kommentár is szerepel</w:t>
            </w:r>
          </w:p>
        </w:tc>
      </w:tr>
      <w:tr w:rsidR="00962751" w:rsidRPr="00317A3C" w14:paraId="3FC81E6A"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0E088D"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Kálvin János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6AC6E3"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16.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5CDF1D"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Kommentár János evangéliumához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E81DB3"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Részletes exegézis, a protestáns reformáció egyik alapműve</w:t>
            </w:r>
          </w:p>
        </w:tc>
      </w:tr>
      <w:tr w:rsidR="00962751" w:rsidRPr="00317A3C" w14:paraId="6723EDAE"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439FCC"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 xml:space="preserve">Rudolf </w:t>
            </w:r>
            <w:proofErr w:type="spellStart"/>
            <w:r w:rsidRPr="00317A3C">
              <w:rPr>
                <w:rFonts w:ascii="Times New Roman" w:hAnsi="Times New Roman" w:cs="Times New Roman"/>
              </w:rPr>
              <w:t>Bultmann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564666"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D7A978"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 xml:space="preserve">„The </w:t>
            </w:r>
            <w:proofErr w:type="spellStart"/>
            <w:r w:rsidRPr="00317A3C">
              <w:rPr>
                <w:rFonts w:ascii="Times New Roman" w:hAnsi="Times New Roman" w:cs="Times New Roman"/>
              </w:rPr>
              <w:t>Gospel</w:t>
            </w:r>
            <w:proofErr w:type="spellEnd"/>
            <w:r w:rsidRPr="00317A3C">
              <w:rPr>
                <w:rFonts w:ascii="Times New Roman" w:hAnsi="Times New Roman" w:cs="Times New Roman"/>
              </w:rPr>
              <w:t xml:space="preserve"> of John: A </w:t>
            </w:r>
            <w:proofErr w:type="spellStart"/>
            <w:r w:rsidRPr="00317A3C">
              <w:rPr>
                <w:rFonts w:ascii="Times New Roman" w:hAnsi="Times New Roman" w:cs="Times New Roman"/>
              </w:rPr>
              <w:t>Commentary</w:t>
            </w:r>
            <w:proofErr w:type="spellEnd"/>
            <w:r w:rsidRPr="00317A3C">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8D4886"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Modern életmű, kritikus történeti-pszichológiai megközelítés</w:t>
            </w:r>
          </w:p>
        </w:tc>
      </w:tr>
      <w:tr w:rsidR="00962751" w:rsidRPr="00317A3C" w14:paraId="4C000A1F"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622478"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Raymond Brown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1DFDE4"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20. század vége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A1D5B0"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 xml:space="preserve">„The </w:t>
            </w:r>
            <w:proofErr w:type="spellStart"/>
            <w:r w:rsidRPr="00317A3C">
              <w:rPr>
                <w:rFonts w:ascii="Times New Roman" w:hAnsi="Times New Roman" w:cs="Times New Roman"/>
              </w:rPr>
              <w:t>Gospel</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According</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to</w:t>
            </w:r>
            <w:proofErr w:type="spellEnd"/>
            <w:r w:rsidRPr="00317A3C">
              <w:rPr>
                <w:rFonts w:ascii="Times New Roman" w:hAnsi="Times New Roman" w:cs="Times New Roman"/>
              </w:rPr>
              <w:t xml:space="preserve"> John”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8FB42D"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Tudományos, történeti és teológiai értelmezés, az egyik legkorszerűbb kommentár</w:t>
            </w:r>
          </w:p>
        </w:tc>
      </w:tr>
    </w:tbl>
    <w:p w14:paraId="3C74453B" w14:textId="77777777" w:rsidR="00962751" w:rsidRPr="00317A3C" w:rsidRDefault="00962751" w:rsidP="00962751">
      <w:pPr>
        <w:jc w:val="center"/>
        <w:rPr>
          <w:rFonts w:ascii="Times New Roman" w:hAnsi="Times New Roman" w:cs="Times New Roman"/>
          <w:b/>
          <w:bCs/>
          <w:sz w:val="24"/>
          <w:szCs w:val="24"/>
        </w:rPr>
      </w:pPr>
      <w:r w:rsidRPr="00317A3C">
        <w:rPr>
          <w:rFonts w:ascii="Times New Roman" w:hAnsi="Times New Roman" w:cs="Times New Roman"/>
          <w:b/>
          <w:bCs/>
          <w:sz w:val="24"/>
          <w:szCs w:val="24"/>
        </w:rPr>
        <w:t xml:space="preserve">A János evangéliumának </w:t>
      </w:r>
    </w:p>
    <w:p w14:paraId="12C3FB26" w14:textId="7B0CFDDF" w:rsidR="00962751" w:rsidRPr="00317A3C" w:rsidRDefault="00962751" w:rsidP="00962751">
      <w:pPr>
        <w:jc w:val="center"/>
        <w:rPr>
          <w:rFonts w:ascii="Times New Roman" w:hAnsi="Times New Roman" w:cs="Times New Roman"/>
          <w:b/>
          <w:bCs/>
          <w:sz w:val="24"/>
          <w:szCs w:val="24"/>
        </w:rPr>
      </w:pPr>
      <w:r w:rsidRPr="00317A3C">
        <w:rPr>
          <w:rFonts w:ascii="Times New Roman" w:hAnsi="Times New Roman" w:cs="Times New Roman"/>
          <w:b/>
          <w:bCs/>
          <w:sz w:val="24"/>
          <w:szCs w:val="24"/>
        </w:rPr>
        <w:t>legfontosabb magyar vagy magyar nyelvű kommentárjai</w:t>
      </w:r>
    </w:p>
    <w:tbl>
      <w:tblPr>
        <w:tblW w:w="5000" w:type="pct"/>
        <w:tblCellMar>
          <w:top w:w="15" w:type="dxa"/>
          <w:left w:w="15" w:type="dxa"/>
          <w:bottom w:w="15" w:type="dxa"/>
          <w:right w:w="15" w:type="dxa"/>
        </w:tblCellMar>
        <w:tblLook w:val="04A0" w:firstRow="1" w:lastRow="0" w:firstColumn="1" w:lastColumn="0" w:noHBand="0" w:noVBand="1"/>
      </w:tblPr>
      <w:tblGrid>
        <w:gridCol w:w="1366"/>
        <w:gridCol w:w="2564"/>
        <w:gridCol w:w="2150"/>
        <w:gridCol w:w="2976"/>
      </w:tblGrid>
      <w:tr w:rsidR="00962751" w:rsidRPr="00317A3C" w14:paraId="26581A42" w14:textId="77777777" w:rsidTr="0096275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1146A15" w14:textId="77777777" w:rsidR="00962751" w:rsidRPr="00317A3C" w:rsidRDefault="00962751" w:rsidP="00962751">
            <w:pPr>
              <w:rPr>
                <w:rFonts w:ascii="Times New Roman" w:hAnsi="Times New Roman" w:cs="Times New Roman"/>
                <w:b/>
                <w:bCs/>
              </w:rPr>
            </w:pPr>
            <w:r w:rsidRPr="00317A3C">
              <w:rPr>
                <w:rFonts w:ascii="Times New Roman" w:hAnsi="Times New Roman" w:cs="Times New Roman"/>
                <w:b/>
                <w:bCs/>
              </w:rPr>
              <w:lastRenderedPageBreak/>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369241" w14:textId="77777777" w:rsidR="00962751" w:rsidRPr="00317A3C" w:rsidRDefault="00962751" w:rsidP="00962751">
            <w:pPr>
              <w:rPr>
                <w:rFonts w:ascii="Times New Roman" w:hAnsi="Times New Roman" w:cs="Times New Roman"/>
                <w:b/>
                <w:bCs/>
              </w:rPr>
            </w:pPr>
            <w:r w:rsidRPr="00317A3C">
              <w:rPr>
                <w:rFonts w:ascii="Times New Roman" w:hAnsi="Times New Roman" w:cs="Times New Roman"/>
                <w:b/>
                <w:bCs/>
              </w:rPr>
              <w:t>Cím / Mű</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3958D5F" w14:textId="77777777" w:rsidR="00962751" w:rsidRPr="00317A3C" w:rsidRDefault="00962751" w:rsidP="00962751">
            <w:pPr>
              <w:rPr>
                <w:rFonts w:ascii="Times New Roman" w:hAnsi="Times New Roman" w:cs="Times New Roman"/>
                <w:b/>
                <w:bCs/>
              </w:rPr>
            </w:pPr>
            <w:r w:rsidRPr="00317A3C">
              <w:rPr>
                <w:rFonts w:ascii="Times New Roman" w:hAnsi="Times New Roman" w:cs="Times New Roman"/>
                <w:b/>
                <w:bCs/>
              </w:rPr>
              <w:t>Kiadás éve / Megjelenés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B5D5378" w14:textId="77777777" w:rsidR="00962751" w:rsidRPr="00317A3C" w:rsidRDefault="00962751" w:rsidP="00962751">
            <w:pPr>
              <w:rPr>
                <w:rFonts w:ascii="Times New Roman" w:hAnsi="Times New Roman" w:cs="Times New Roman"/>
                <w:b/>
                <w:bCs/>
              </w:rPr>
            </w:pPr>
            <w:r w:rsidRPr="00317A3C">
              <w:rPr>
                <w:rFonts w:ascii="Times New Roman" w:hAnsi="Times New Roman" w:cs="Times New Roman"/>
                <w:b/>
                <w:bCs/>
              </w:rPr>
              <w:t>Jellemzők</w:t>
            </w:r>
          </w:p>
        </w:tc>
      </w:tr>
      <w:tr w:rsidR="00962751" w:rsidRPr="00317A3C" w14:paraId="4BA03088"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F40C87" w14:textId="77777777" w:rsidR="00962751" w:rsidRPr="00317A3C" w:rsidRDefault="00962751" w:rsidP="00962751">
            <w:pPr>
              <w:rPr>
                <w:rFonts w:ascii="Times New Roman" w:hAnsi="Times New Roman" w:cs="Times New Roman"/>
              </w:rPr>
            </w:pPr>
            <w:proofErr w:type="spellStart"/>
            <w:r w:rsidRPr="00317A3C">
              <w:rPr>
                <w:rFonts w:ascii="Times New Roman" w:hAnsi="Times New Roman" w:cs="Times New Roman"/>
              </w:rPr>
              <w:t>Hanula</w:t>
            </w:r>
            <w:proofErr w:type="spellEnd"/>
            <w:r w:rsidRPr="00317A3C">
              <w:rPr>
                <w:rFonts w:ascii="Times New Roman" w:hAnsi="Times New Roman" w:cs="Times New Roman"/>
              </w:rPr>
              <w:t xml:space="preserve"> Gergely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915382"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János evangéliuma. Magyarázatok a revideált új fordítású Bibliához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3D9278"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2024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28E32E"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Széleskörű, teológiailag mély magyarázat, segíti a bibliaolvasók és prédikációra készülők munkáját</w:t>
            </w:r>
          </w:p>
        </w:tc>
      </w:tr>
      <w:tr w:rsidR="00962751" w:rsidRPr="00317A3C" w14:paraId="481391CF"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729C8F"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Kálvin János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ECFAE8"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Kommentár János Evangéliumához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6271C4"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2025 (új magyar kiadás PDF formában)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B36417"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Klasszikus református magyarázat, részletes teológiai elemzés</w:t>
            </w:r>
          </w:p>
        </w:tc>
      </w:tr>
      <w:tr w:rsidR="00962751" w:rsidRPr="00317A3C" w14:paraId="4875CD55"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CD88AB"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Órigenész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00D320"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Kommentár János evangéliumához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B045A4"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Ókori mű, magyar összefoglalók és fordítások elérhetők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6CAEAC"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Az újszövetségi kommentárok első nagy hatású műve, részletes exegézis az evangélium első 13 könyvéig</w:t>
            </w:r>
          </w:p>
        </w:tc>
      </w:tr>
      <w:tr w:rsidR="00962751" w:rsidRPr="00317A3C" w14:paraId="4B52F712"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530F57" w14:textId="70606CCB" w:rsidR="00962751" w:rsidRPr="00317A3C" w:rsidRDefault="00962751" w:rsidP="00962751">
            <w:pPr>
              <w:rPr>
                <w:rFonts w:ascii="Times New Roman" w:hAnsi="Times New Roman" w:cs="Times New Roman"/>
              </w:rPr>
            </w:pPr>
            <w:proofErr w:type="spellStart"/>
            <w:r w:rsidRPr="00317A3C">
              <w:rPr>
                <w:rFonts w:ascii="Times New Roman" w:hAnsi="Times New Roman" w:cs="Times New Roman"/>
              </w:rPr>
              <w:t>Karner</w:t>
            </w:r>
            <w:proofErr w:type="spellEnd"/>
            <w:r w:rsidRPr="00317A3C">
              <w:rPr>
                <w:rFonts w:ascii="Times New Roman" w:hAnsi="Times New Roman" w:cs="Times New Roman"/>
              </w:rPr>
              <w:t xml:space="preserve"> Károly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80782A"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A testté lett Ige. János evangéliuma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8EAAE4"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1950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3EB92E"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Egyházi professzori mű, aki érthetően és mélyrehatóan magyarázza az evangéliumot</w:t>
            </w:r>
          </w:p>
        </w:tc>
      </w:tr>
      <w:tr w:rsidR="00962751" w:rsidRPr="00317A3C" w14:paraId="25A22304"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DD53D1" w14:textId="77777777" w:rsidR="00962751" w:rsidRPr="00317A3C" w:rsidRDefault="00962751" w:rsidP="00962751">
            <w:pPr>
              <w:rPr>
                <w:rFonts w:ascii="Times New Roman" w:hAnsi="Times New Roman" w:cs="Times New Roman"/>
              </w:rPr>
            </w:pPr>
            <w:proofErr w:type="spellStart"/>
            <w:r w:rsidRPr="00317A3C">
              <w:rPr>
                <w:rFonts w:ascii="Times New Roman" w:hAnsi="Times New Roman" w:cs="Times New Roman"/>
              </w:rPr>
              <w:t>Benedikt</w:t>
            </w:r>
            <w:proofErr w:type="spellEnd"/>
            <w:r w:rsidRPr="00317A3C">
              <w:rPr>
                <w:rFonts w:ascii="Times New Roman" w:hAnsi="Times New Roman" w:cs="Times New Roman"/>
              </w:rPr>
              <w:t xml:space="preserve"> </w:t>
            </w:r>
            <w:proofErr w:type="spellStart"/>
            <w:r w:rsidRPr="00317A3C">
              <w:rPr>
                <w:rFonts w:ascii="Times New Roman" w:hAnsi="Times New Roman" w:cs="Times New Roman"/>
              </w:rPr>
              <w:t>Schwank</w:t>
            </w:r>
            <w:proofErr w:type="spellEnd"/>
            <w:r w:rsidRPr="00317A3C">
              <w:rPr>
                <w:rFonts w:ascii="Times New Roman" w:hAnsi="Times New Roman" w:cs="Times New Roman"/>
              </w:rPr>
              <w:t xml:space="preserve"> OSB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E55071"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János Evangéliuma – kommentár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4BDEE3"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2022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B26A3B" w14:textId="77777777" w:rsidR="00962751" w:rsidRPr="00317A3C" w:rsidRDefault="00962751" w:rsidP="00962751">
            <w:pPr>
              <w:rPr>
                <w:rFonts w:ascii="Times New Roman" w:hAnsi="Times New Roman" w:cs="Times New Roman"/>
              </w:rPr>
            </w:pPr>
            <w:r w:rsidRPr="00317A3C">
              <w:rPr>
                <w:rFonts w:ascii="Times New Roman" w:hAnsi="Times New Roman" w:cs="Times New Roman"/>
              </w:rPr>
              <w:t>Modern szemléletű teológiai elemzés, magyarul is hozzáférhető</w:t>
            </w:r>
          </w:p>
        </w:tc>
      </w:tr>
      <w:tr w:rsidR="00E07237" w:rsidRPr="00317A3C" w14:paraId="12C1EFE2" w14:textId="77777777" w:rsidTr="0096275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5236D47" w14:textId="1101BB16" w:rsidR="00E07237" w:rsidRPr="00317A3C" w:rsidRDefault="00E07237" w:rsidP="00962751">
            <w:pPr>
              <w:rPr>
                <w:rFonts w:ascii="Times New Roman" w:hAnsi="Times New Roman" w:cs="Times New Roman"/>
              </w:rPr>
            </w:pPr>
            <w:r>
              <w:br w:type="page"/>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B242F70" w14:textId="77777777" w:rsidR="00E07237" w:rsidRPr="00317A3C" w:rsidRDefault="00E07237" w:rsidP="00962751">
            <w:pPr>
              <w:rPr>
                <w:rFonts w:ascii="Times New Roman" w:hAnsi="Times New Roman" w:cs="Times New Roman"/>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63C8BB7" w14:textId="77777777" w:rsidR="00E07237" w:rsidRPr="00317A3C" w:rsidRDefault="00E07237" w:rsidP="00962751">
            <w:pPr>
              <w:rPr>
                <w:rFonts w:ascii="Times New Roman" w:hAnsi="Times New Roman" w:cs="Times New Roman"/>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BC8D5E0" w14:textId="77777777" w:rsidR="00E07237" w:rsidRPr="00317A3C" w:rsidRDefault="00E07237" w:rsidP="00962751">
            <w:pPr>
              <w:rPr>
                <w:rFonts w:ascii="Times New Roman" w:hAnsi="Times New Roman" w:cs="Times New Roman"/>
              </w:rPr>
            </w:pPr>
          </w:p>
        </w:tc>
      </w:tr>
    </w:tbl>
    <w:p w14:paraId="1F70724C" w14:textId="77777777" w:rsidR="00146638" w:rsidRDefault="00146638" w:rsidP="00146638">
      <w:pPr>
        <w:jc w:val="center"/>
        <w:rPr>
          <w:rFonts w:ascii="Times New Roman" w:hAnsi="Times New Roman" w:cs="Times New Roman"/>
          <w:b/>
          <w:bCs/>
          <w:sz w:val="28"/>
          <w:szCs w:val="28"/>
        </w:rPr>
      </w:pPr>
    </w:p>
    <w:p w14:paraId="47439F73" w14:textId="77777777" w:rsidR="00146638" w:rsidRDefault="00146638">
      <w:pPr>
        <w:rPr>
          <w:rFonts w:ascii="Times New Roman" w:hAnsi="Times New Roman" w:cs="Times New Roman"/>
          <w:b/>
          <w:bCs/>
          <w:sz w:val="28"/>
          <w:szCs w:val="28"/>
        </w:rPr>
      </w:pPr>
      <w:r>
        <w:rPr>
          <w:rFonts w:ascii="Times New Roman" w:hAnsi="Times New Roman" w:cs="Times New Roman"/>
          <w:b/>
          <w:bCs/>
          <w:sz w:val="28"/>
          <w:szCs w:val="28"/>
        </w:rPr>
        <w:br w:type="page"/>
      </w:r>
    </w:p>
    <w:p w14:paraId="485D36C4" w14:textId="37DD7E50" w:rsidR="00146638" w:rsidRDefault="00146638" w:rsidP="00146638">
      <w:pPr>
        <w:jc w:val="center"/>
        <w:rPr>
          <w:rFonts w:ascii="Times New Roman" w:hAnsi="Times New Roman" w:cs="Times New Roman"/>
          <w:b/>
          <w:bCs/>
          <w:sz w:val="28"/>
          <w:szCs w:val="28"/>
        </w:rPr>
      </w:pPr>
      <w:r w:rsidRPr="003A2A28">
        <w:rPr>
          <w:rFonts w:ascii="Times New Roman" w:hAnsi="Times New Roman" w:cs="Times New Roman"/>
          <w:b/>
          <w:bCs/>
          <w:sz w:val="28"/>
          <w:szCs w:val="28"/>
        </w:rPr>
        <w:lastRenderedPageBreak/>
        <w:t>János 1-3 levelei</w:t>
      </w:r>
    </w:p>
    <w:p w14:paraId="6D745986" w14:textId="77777777" w:rsidR="00146638" w:rsidRDefault="00146638" w:rsidP="00146638">
      <w:pPr>
        <w:jc w:val="center"/>
        <w:rPr>
          <w:rFonts w:ascii="Times New Roman" w:hAnsi="Times New Roman" w:cs="Times New Roman"/>
          <w:b/>
          <w:bCs/>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1043"/>
        <w:gridCol w:w="1131"/>
        <w:gridCol w:w="1724"/>
        <w:gridCol w:w="2471"/>
        <w:gridCol w:w="2687"/>
      </w:tblGrid>
      <w:tr w:rsidR="00146638" w:rsidRPr="003A2A28" w14:paraId="50A9D7BC" w14:textId="77777777" w:rsidTr="00922C3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B0AE907" w14:textId="77777777" w:rsidR="00146638" w:rsidRPr="003A2A28" w:rsidRDefault="00146638" w:rsidP="00922C3D">
            <w:pPr>
              <w:rPr>
                <w:rFonts w:ascii="Times New Roman" w:hAnsi="Times New Roman" w:cs="Times New Roman"/>
                <w:sz w:val="28"/>
                <w:szCs w:val="28"/>
              </w:rPr>
            </w:pPr>
            <w:r w:rsidRPr="003A2A28">
              <w:rPr>
                <w:rFonts w:ascii="Times New Roman" w:hAnsi="Times New Roman" w:cs="Times New Roman"/>
                <w:sz w:val="28"/>
                <w:szCs w:val="28"/>
              </w:rPr>
              <w:t>Levél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C9A73A2" w14:textId="77777777" w:rsidR="00146638" w:rsidRPr="003A2A28" w:rsidRDefault="00146638" w:rsidP="00922C3D">
            <w:pPr>
              <w:rPr>
                <w:rFonts w:ascii="Times New Roman" w:hAnsi="Times New Roman" w:cs="Times New Roman"/>
                <w:sz w:val="28"/>
                <w:szCs w:val="28"/>
              </w:rPr>
            </w:pPr>
            <w:r w:rsidRPr="003A2A28">
              <w:rPr>
                <w:rFonts w:ascii="Times New Roman" w:hAnsi="Times New Roman" w:cs="Times New Roman"/>
                <w:sz w:val="28"/>
                <w:szCs w:val="28"/>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C52C945" w14:textId="77777777" w:rsidR="00146638" w:rsidRPr="003A2A28" w:rsidRDefault="00146638" w:rsidP="00922C3D">
            <w:pPr>
              <w:rPr>
                <w:rFonts w:ascii="Times New Roman" w:hAnsi="Times New Roman" w:cs="Times New Roman"/>
                <w:sz w:val="28"/>
                <w:szCs w:val="28"/>
              </w:rPr>
            </w:pPr>
            <w:r w:rsidRPr="003A2A28">
              <w:rPr>
                <w:rFonts w:ascii="Times New Roman" w:hAnsi="Times New Roman" w:cs="Times New Roman"/>
                <w:sz w:val="28"/>
                <w:szCs w:val="28"/>
              </w:rPr>
              <w:t>Keletkezési idő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00377A" w14:textId="77777777" w:rsidR="00146638" w:rsidRPr="003A2A28" w:rsidRDefault="00146638" w:rsidP="00922C3D">
            <w:pPr>
              <w:rPr>
                <w:rFonts w:ascii="Times New Roman" w:hAnsi="Times New Roman" w:cs="Times New Roman"/>
                <w:sz w:val="28"/>
                <w:szCs w:val="28"/>
              </w:rPr>
            </w:pPr>
            <w:r w:rsidRPr="003A2A28">
              <w:rPr>
                <w:rFonts w:ascii="Times New Roman" w:hAnsi="Times New Roman" w:cs="Times New Roman"/>
                <w:sz w:val="28"/>
                <w:szCs w:val="28"/>
              </w:rPr>
              <w:t>Szerkezet főbb pontjai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65D343C" w14:textId="77777777" w:rsidR="00146638" w:rsidRPr="003A2A28" w:rsidRDefault="00146638" w:rsidP="00922C3D">
            <w:pPr>
              <w:rPr>
                <w:rFonts w:ascii="Times New Roman" w:hAnsi="Times New Roman" w:cs="Times New Roman"/>
                <w:sz w:val="28"/>
                <w:szCs w:val="28"/>
              </w:rPr>
            </w:pPr>
            <w:r w:rsidRPr="003A2A28">
              <w:rPr>
                <w:rFonts w:ascii="Times New Roman" w:hAnsi="Times New Roman" w:cs="Times New Roman"/>
                <w:sz w:val="28"/>
                <w:szCs w:val="28"/>
              </w:rPr>
              <w:t>Legfontosabb tanítások</w:t>
            </w:r>
          </w:p>
        </w:tc>
      </w:tr>
      <w:tr w:rsidR="00146638" w:rsidRPr="00571BCF" w14:paraId="1FEF4516" w14:textId="77777777" w:rsidTr="00922C3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C61D64"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1 János levél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6253DB"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37B9D3"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Kr.u. 85–100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E08F26"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Szeretet, hitvallás, hamis tanítók elleni védelem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E060D3"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Isten szeretete, hit és élet kapcsolata</w:t>
            </w:r>
          </w:p>
        </w:tc>
      </w:tr>
      <w:tr w:rsidR="00146638" w:rsidRPr="00571BCF" w14:paraId="1D90A48C" w14:textId="77777777" w:rsidTr="00922C3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3A2CF1"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2 János levél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DAEC20"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A1418B"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Kr.u. 85–100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5C5AFE"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Egy levél a kiválasztott asszonynak, hitvédelem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1BB8E3"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Hit megőrzése, parancsolatok engedelmessége</w:t>
            </w:r>
          </w:p>
        </w:tc>
      </w:tr>
      <w:tr w:rsidR="00146638" w:rsidRPr="00571BCF" w14:paraId="0F645142" w14:textId="77777777" w:rsidTr="00922C3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055EA8"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3 János levél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0D3E07"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117B11"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Kr.u. 85–100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AB23EE"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 xml:space="preserve">Személyes levél </w:t>
            </w:r>
            <w:proofErr w:type="spellStart"/>
            <w:r w:rsidRPr="00571BCF">
              <w:rPr>
                <w:rFonts w:ascii="Times New Roman" w:hAnsi="Times New Roman" w:cs="Times New Roman"/>
                <w:sz w:val="20"/>
                <w:szCs w:val="20"/>
              </w:rPr>
              <w:t>Gájusznak</w:t>
            </w:r>
            <w:proofErr w:type="spellEnd"/>
            <w:r w:rsidRPr="00571BCF">
              <w:rPr>
                <w:rFonts w:ascii="Times New Roman" w:hAnsi="Times New Roman" w:cs="Times New Roman"/>
                <w:sz w:val="20"/>
                <w:szCs w:val="20"/>
              </w:rPr>
              <w:t>, gyülekezeti ügyek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8E1264" w14:textId="77777777" w:rsidR="00146638" w:rsidRPr="00571BCF" w:rsidRDefault="00146638" w:rsidP="00922C3D">
            <w:pPr>
              <w:rPr>
                <w:rFonts w:ascii="Times New Roman" w:hAnsi="Times New Roman" w:cs="Times New Roman"/>
                <w:sz w:val="20"/>
                <w:szCs w:val="20"/>
              </w:rPr>
            </w:pPr>
            <w:r w:rsidRPr="00571BCF">
              <w:rPr>
                <w:rFonts w:ascii="Times New Roman" w:hAnsi="Times New Roman" w:cs="Times New Roman"/>
                <w:sz w:val="20"/>
                <w:szCs w:val="20"/>
              </w:rPr>
              <w:t>Vendégszeretet, elismerés és figyelmeztetés</w:t>
            </w:r>
          </w:p>
        </w:tc>
      </w:tr>
    </w:tbl>
    <w:p w14:paraId="168E1D08" w14:textId="77777777" w:rsidR="00146638" w:rsidRPr="003A2A28" w:rsidRDefault="00146638" w:rsidP="00146638">
      <w:pPr>
        <w:rPr>
          <w:rFonts w:ascii="Times New Roman" w:hAnsi="Times New Roman" w:cs="Times New Roman"/>
        </w:rPr>
      </w:pPr>
      <w:r w:rsidRPr="00571BCF">
        <w:rPr>
          <w:rFonts w:ascii="Times New Roman" w:hAnsi="Times New Roman" w:cs="Times New Roman"/>
          <w:sz w:val="20"/>
          <w:szCs w:val="20"/>
        </w:rPr>
        <w:t>Já</w:t>
      </w:r>
      <w:r w:rsidRPr="003A2A28">
        <w:rPr>
          <w:rFonts w:ascii="Times New Roman" w:hAnsi="Times New Roman" w:cs="Times New Roman"/>
        </w:rPr>
        <w:t>nos első, második és harmadik levelének szerzője, keletkezési ideje, szerkezete és legfontosabb tanításai az Újszövetségi kutatások alapján:</w:t>
      </w:r>
    </w:p>
    <w:p w14:paraId="64FC7D64" w14:textId="77777777" w:rsidR="00146638" w:rsidRDefault="00146638" w:rsidP="00146638">
      <w:pPr>
        <w:rPr>
          <w:rFonts w:ascii="Times New Roman" w:hAnsi="Times New Roman" w:cs="Times New Roman"/>
        </w:rPr>
      </w:pPr>
      <w:r w:rsidRPr="003A2A28">
        <w:rPr>
          <w:rFonts w:ascii="Times New Roman" w:hAnsi="Times New Roman" w:cs="Times New Roman"/>
          <w:b/>
          <w:bCs/>
        </w:rPr>
        <w:t>Szerző</w:t>
      </w:r>
      <w:r>
        <w:rPr>
          <w:rFonts w:ascii="Times New Roman" w:hAnsi="Times New Roman" w:cs="Times New Roman"/>
          <w:b/>
          <w:bCs/>
        </w:rPr>
        <w:t xml:space="preserve">: </w:t>
      </w:r>
      <w:r w:rsidRPr="003A2A28">
        <w:rPr>
          <w:rFonts w:ascii="Times New Roman" w:hAnsi="Times New Roman" w:cs="Times New Roman"/>
        </w:rPr>
        <w:t>A három levél szerzője hagyományosan János apostol, Jézus „szeretett tanítványa”, aki az evangéliumot is írta.</w:t>
      </w:r>
      <w:r>
        <w:rPr>
          <w:rFonts w:ascii="Times New Roman" w:hAnsi="Times New Roman" w:cs="Times New Roman"/>
        </w:rPr>
        <w:t xml:space="preserve"> </w:t>
      </w:r>
      <w:r w:rsidRPr="003A2A28">
        <w:rPr>
          <w:rFonts w:ascii="Times New Roman" w:hAnsi="Times New Roman" w:cs="Times New Roman"/>
        </w:rPr>
        <w:t>A levelek 1. versében János magát „presbiternek” nevezi, ami a korai egyházban vezető pásztori szerepre utalhat, de nem zárja ki apostoli személyiségét.</w:t>
      </w:r>
      <w:r>
        <w:rPr>
          <w:rFonts w:ascii="Times New Roman" w:hAnsi="Times New Roman" w:cs="Times New Roman"/>
        </w:rPr>
        <w:t xml:space="preserve"> </w:t>
      </w:r>
      <w:r w:rsidRPr="003A2A28">
        <w:rPr>
          <w:rFonts w:ascii="Times New Roman" w:hAnsi="Times New Roman" w:cs="Times New Roman"/>
        </w:rPr>
        <w:t>Az egyházi hagyomány és a legtöbb biblikus szerint ugyanaz a személy írta mindhárom levelet.</w:t>
      </w:r>
      <w:r>
        <w:rPr>
          <w:rFonts w:ascii="Times New Roman" w:hAnsi="Times New Roman" w:cs="Times New Roman"/>
        </w:rPr>
        <w:t xml:space="preserve"> </w:t>
      </w:r>
    </w:p>
    <w:p w14:paraId="45635C17" w14:textId="1C64F2FC" w:rsidR="00146638" w:rsidRPr="003A2A28" w:rsidRDefault="00146638" w:rsidP="00146638">
      <w:pPr>
        <w:rPr>
          <w:rFonts w:ascii="Times New Roman" w:hAnsi="Times New Roman" w:cs="Times New Roman"/>
        </w:rPr>
      </w:pPr>
      <w:r w:rsidRPr="003A2A28">
        <w:rPr>
          <w:rFonts w:ascii="Times New Roman" w:hAnsi="Times New Roman" w:cs="Times New Roman"/>
          <w:b/>
          <w:bCs/>
        </w:rPr>
        <w:t>Keletkezési idő</w:t>
      </w:r>
      <w:r>
        <w:rPr>
          <w:rFonts w:ascii="Times New Roman" w:hAnsi="Times New Roman" w:cs="Times New Roman"/>
          <w:b/>
          <w:bCs/>
        </w:rPr>
        <w:t xml:space="preserve">: </w:t>
      </w:r>
      <w:r w:rsidRPr="003A2A28">
        <w:rPr>
          <w:rFonts w:ascii="Times New Roman" w:hAnsi="Times New Roman" w:cs="Times New Roman"/>
        </w:rPr>
        <w:t xml:space="preserve">Valószínűleg az 1. század végén, Kr.u. 85 és 100 között íródtak, lehetőleg Kis-Ázsiában, valószínűleg </w:t>
      </w:r>
      <w:proofErr w:type="spellStart"/>
      <w:r w:rsidRPr="003A2A28">
        <w:rPr>
          <w:rFonts w:ascii="Times New Roman" w:hAnsi="Times New Roman" w:cs="Times New Roman"/>
        </w:rPr>
        <w:t>Ef</w:t>
      </w:r>
      <w:r>
        <w:rPr>
          <w:rFonts w:ascii="Times New Roman" w:hAnsi="Times New Roman" w:cs="Times New Roman"/>
        </w:rPr>
        <w:t>e</w:t>
      </w:r>
      <w:r w:rsidRPr="003A2A28">
        <w:rPr>
          <w:rFonts w:ascii="Times New Roman" w:hAnsi="Times New Roman" w:cs="Times New Roman"/>
        </w:rPr>
        <w:t>zus</w:t>
      </w:r>
      <w:proofErr w:type="spellEnd"/>
      <w:r w:rsidRPr="003A2A28">
        <w:rPr>
          <w:rFonts w:ascii="Times New Roman" w:hAnsi="Times New Roman" w:cs="Times New Roman"/>
        </w:rPr>
        <w:t xml:space="preserve"> környékén.</w:t>
      </w:r>
    </w:p>
    <w:p w14:paraId="0FD0B460" w14:textId="77777777" w:rsidR="00146638" w:rsidRPr="003A2A28" w:rsidRDefault="00146638" w:rsidP="00146638">
      <w:pPr>
        <w:jc w:val="center"/>
        <w:rPr>
          <w:rFonts w:ascii="Times New Roman" w:hAnsi="Times New Roman" w:cs="Times New Roman"/>
          <w:b/>
          <w:bCs/>
        </w:rPr>
      </w:pPr>
      <w:r w:rsidRPr="003A2A28">
        <w:rPr>
          <w:rFonts w:ascii="Times New Roman" w:hAnsi="Times New Roman" w:cs="Times New Roman"/>
          <w:b/>
          <w:bCs/>
        </w:rPr>
        <w:t>Szerkezet és legfontosabb tanítások</w:t>
      </w:r>
    </w:p>
    <w:p w14:paraId="54A48E6E" w14:textId="77777777" w:rsidR="00146638" w:rsidRPr="00571BCF" w:rsidRDefault="00146638" w:rsidP="00146638">
      <w:pPr>
        <w:pStyle w:val="Listaszerbekezds"/>
        <w:numPr>
          <w:ilvl w:val="1"/>
          <w:numId w:val="36"/>
        </w:numPr>
        <w:rPr>
          <w:rFonts w:ascii="Times New Roman" w:hAnsi="Times New Roman" w:cs="Times New Roman"/>
        </w:rPr>
      </w:pPr>
      <w:r w:rsidRPr="00571BCF">
        <w:rPr>
          <w:rFonts w:ascii="Times New Roman" w:hAnsi="Times New Roman" w:cs="Times New Roman"/>
          <w:b/>
          <w:bCs/>
        </w:rPr>
        <w:t>János levele</w:t>
      </w:r>
    </w:p>
    <w:p w14:paraId="47F8FDB5" w14:textId="202CF0FC" w:rsidR="00146638" w:rsidRDefault="00146638" w:rsidP="00146638">
      <w:pPr>
        <w:jc w:val="both"/>
        <w:rPr>
          <w:rFonts w:ascii="Times New Roman" w:hAnsi="Times New Roman" w:cs="Times New Roman"/>
        </w:rPr>
      </w:pPr>
      <w:r w:rsidRPr="00571BCF">
        <w:rPr>
          <w:rFonts w:ascii="Times New Roman" w:hAnsi="Times New Roman" w:cs="Times New Roman"/>
        </w:rPr>
        <w:t xml:space="preserve">A levél, amely valószínűleg az 1. század végén, de legkésőbb a 110-es évben keletkezett, elsősorban az igaz hit és az abból építkező élet témáját tükrözi, amelyben a szeretet a döntő. A fénymetaforák használata jánosi eredetre utal, amely </w:t>
      </w:r>
      <w:r w:rsidR="004F6178">
        <w:rPr>
          <w:rFonts w:ascii="Times New Roman" w:hAnsi="Times New Roman" w:cs="Times New Roman"/>
        </w:rPr>
        <w:t xml:space="preserve">R. </w:t>
      </w:r>
      <w:proofErr w:type="spellStart"/>
      <w:r w:rsidRPr="00571BCF">
        <w:rPr>
          <w:rFonts w:ascii="Times New Roman" w:hAnsi="Times New Roman" w:cs="Times New Roman"/>
        </w:rPr>
        <w:t>Bultmann</w:t>
      </w:r>
      <w:proofErr w:type="spellEnd"/>
      <w:r w:rsidRPr="00571BCF">
        <w:rPr>
          <w:rFonts w:ascii="Times New Roman" w:hAnsi="Times New Roman" w:cs="Times New Roman"/>
        </w:rPr>
        <w:t xml:space="preserve"> szerint János gnosztikus hajlamával – vagy modelljével </w:t>
      </w:r>
      <w:proofErr w:type="gramStart"/>
      <w:r w:rsidRPr="00571BCF">
        <w:rPr>
          <w:rFonts w:ascii="Times New Roman" w:hAnsi="Times New Roman" w:cs="Times New Roman"/>
        </w:rPr>
        <w:t>–  magyarázható</w:t>
      </w:r>
      <w:proofErr w:type="gramEnd"/>
      <w:r w:rsidRPr="00571BCF">
        <w:rPr>
          <w:rFonts w:ascii="Times New Roman" w:hAnsi="Times New Roman" w:cs="Times New Roman"/>
        </w:rPr>
        <w:t>. Másrészt az angol Biblia 1:5. versében Istent a világossággal azonosítják, míg a János 8:12</w:t>
      </w:r>
      <w:proofErr w:type="gramStart"/>
      <w:r w:rsidRPr="00571BCF">
        <w:rPr>
          <w:rFonts w:ascii="Times New Roman" w:hAnsi="Times New Roman" w:cs="Times New Roman"/>
        </w:rPr>
        <w:t xml:space="preserve">-  </w:t>
      </w:r>
      <w:proofErr w:type="spellStart"/>
      <w:r w:rsidRPr="00571BCF">
        <w:rPr>
          <w:rFonts w:ascii="Times New Roman" w:hAnsi="Times New Roman" w:cs="Times New Roman"/>
        </w:rPr>
        <w:t>ben</w:t>
      </w:r>
      <w:proofErr w:type="spellEnd"/>
      <w:proofErr w:type="gramEnd"/>
      <w:r w:rsidRPr="00571BCF">
        <w:rPr>
          <w:rFonts w:ascii="Times New Roman" w:hAnsi="Times New Roman" w:cs="Times New Roman"/>
        </w:rPr>
        <w:t xml:space="preserve"> Krisztust úgy írják le, hogy ez talán egy „ jánosi iskolára ” utal, de a levél(</w:t>
      </w:r>
      <w:proofErr w:type="spellStart"/>
      <w:r w:rsidRPr="00571BCF">
        <w:rPr>
          <w:rFonts w:ascii="Times New Roman" w:hAnsi="Times New Roman" w:cs="Times New Roman"/>
        </w:rPr>
        <w:t>ek</w:t>
      </w:r>
      <w:proofErr w:type="spellEnd"/>
      <w:r w:rsidRPr="00571BCF">
        <w:rPr>
          <w:rFonts w:ascii="Times New Roman" w:hAnsi="Times New Roman" w:cs="Times New Roman"/>
        </w:rPr>
        <w:t xml:space="preserve">) és az evangélium különböző szerzőire is . </w:t>
      </w:r>
    </w:p>
    <w:p w14:paraId="3629EA3D" w14:textId="77777777" w:rsidR="00146638" w:rsidRDefault="00146638" w:rsidP="00146638">
      <w:pPr>
        <w:jc w:val="both"/>
        <w:rPr>
          <w:rFonts w:ascii="Times New Roman" w:hAnsi="Times New Roman" w:cs="Times New Roman"/>
        </w:rPr>
      </w:pPr>
      <w:r w:rsidRPr="00571BCF">
        <w:rPr>
          <w:rFonts w:ascii="Times New Roman" w:hAnsi="Times New Roman" w:cs="Times New Roman"/>
        </w:rPr>
        <w:t>Összességében azonban János első levelét valószínűleg intő levélnek szánták (vö. 2</w:t>
      </w:r>
      <w:r>
        <w:rPr>
          <w:rFonts w:ascii="Times New Roman" w:hAnsi="Times New Roman" w:cs="Times New Roman"/>
        </w:rPr>
        <w:t>,</w:t>
      </w:r>
      <w:r w:rsidRPr="00571BCF">
        <w:rPr>
          <w:rFonts w:ascii="Times New Roman" w:hAnsi="Times New Roman" w:cs="Times New Roman"/>
        </w:rPr>
        <w:t>18-19; 2</w:t>
      </w:r>
      <w:r>
        <w:rPr>
          <w:rFonts w:ascii="Times New Roman" w:hAnsi="Times New Roman" w:cs="Times New Roman"/>
        </w:rPr>
        <w:t>,</w:t>
      </w:r>
      <w:r w:rsidRPr="00571BCF">
        <w:rPr>
          <w:rFonts w:ascii="Times New Roman" w:hAnsi="Times New Roman" w:cs="Times New Roman"/>
        </w:rPr>
        <w:t>26; 3</w:t>
      </w:r>
      <w:r>
        <w:rPr>
          <w:rFonts w:ascii="Times New Roman" w:hAnsi="Times New Roman" w:cs="Times New Roman"/>
        </w:rPr>
        <w:t>,</w:t>
      </w:r>
      <w:proofErr w:type="gramStart"/>
      <w:r w:rsidRPr="00571BCF">
        <w:rPr>
          <w:rFonts w:ascii="Times New Roman" w:hAnsi="Times New Roman" w:cs="Times New Roman"/>
        </w:rPr>
        <w:t xml:space="preserve">7 </w:t>
      </w:r>
      <w:r>
        <w:rPr>
          <w:rFonts w:ascii="Times New Roman" w:hAnsi="Times New Roman" w:cs="Times New Roman"/>
        </w:rPr>
        <w:t>)</w:t>
      </w:r>
      <w:proofErr w:type="gramEnd"/>
      <w:r w:rsidRPr="00571BCF">
        <w:rPr>
          <w:rFonts w:ascii="Times New Roman" w:hAnsi="Times New Roman" w:cs="Times New Roman"/>
        </w:rPr>
        <w:t xml:space="preserve">, amely a Fiú istenségének tagadása , és így kifejezetten a </w:t>
      </w:r>
      <w:proofErr w:type="spellStart"/>
      <w:r w:rsidRPr="00571BCF">
        <w:rPr>
          <w:rFonts w:ascii="Times New Roman" w:hAnsi="Times New Roman" w:cs="Times New Roman"/>
        </w:rPr>
        <w:t>demiurgikus</w:t>
      </w:r>
      <w:proofErr w:type="spellEnd"/>
      <w:r w:rsidRPr="00571BCF">
        <w:rPr>
          <w:rFonts w:ascii="Times New Roman" w:hAnsi="Times New Roman" w:cs="Times New Roman"/>
        </w:rPr>
        <w:t xml:space="preserve"> vagy alárendelt eszmék ellen irányult: Talán a Kis-Ázsiában aktív , vagy annak egy sarja által képviselt úgynevezett </w:t>
      </w:r>
      <w:proofErr w:type="spellStart"/>
      <w:r w:rsidRPr="00571BCF">
        <w:rPr>
          <w:rFonts w:ascii="Times New Roman" w:hAnsi="Times New Roman" w:cs="Times New Roman"/>
        </w:rPr>
        <w:t>Cerinthosz</w:t>
      </w:r>
      <w:proofErr w:type="spellEnd"/>
      <w:r w:rsidRPr="00571BCF">
        <w:rPr>
          <w:rFonts w:ascii="Times New Roman" w:hAnsi="Times New Roman" w:cs="Times New Roman"/>
        </w:rPr>
        <w:t xml:space="preserve"> eretnekségére gondoltak itt, még akkor is, ha a tipikus </w:t>
      </w:r>
      <w:proofErr w:type="spellStart"/>
      <w:r w:rsidRPr="00571BCF">
        <w:rPr>
          <w:rFonts w:ascii="Times New Roman" w:hAnsi="Times New Roman" w:cs="Times New Roman"/>
        </w:rPr>
        <w:t>cerinthosziai</w:t>
      </w:r>
      <w:proofErr w:type="spellEnd"/>
      <w:r w:rsidRPr="00571BCF">
        <w:rPr>
          <w:rFonts w:ascii="Times New Roman" w:hAnsi="Times New Roman" w:cs="Times New Roman"/>
        </w:rPr>
        <w:t xml:space="preserve"> nézetek hiányoznak.</w:t>
      </w:r>
    </w:p>
    <w:p w14:paraId="010BE5B4" w14:textId="7B9DD380" w:rsidR="00146638" w:rsidRPr="00571BCF" w:rsidRDefault="00146638" w:rsidP="00146638">
      <w:pPr>
        <w:jc w:val="both"/>
        <w:rPr>
          <w:rFonts w:ascii="Times New Roman" w:hAnsi="Times New Roman" w:cs="Times New Roman"/>
        </w:rPr>
      </w:pPr>
      <w:r w:rsidRPr="00571BCF">
        <w:rPr>
          <w:rFonts w:ascii="Times New Roman" w:hAnsi="Times New Roman" w:cs="Times New Roman"/>
        </w:rPr>
        <w:t>János első levelének egy szövegb</w:t>
      </w:r>
      <w:r w:rsidR="004F6178">
        <w:rPr>
          <w:rFonts w:ascii="Times New Roman" w:hAnsi="Times New Roman" w:cs="Times New Roman"/>
        </w:rPr>
        <w:t>é</w:t>
      </w:r>
      <w:r w:rsidRPr="00571BCF">
        <w:rPr>
          <w:rFonts w:ascii="Times New Roman" w:hAnsi="Times New Roman" w:cs="Times New Roman"/>
        </w:rPr>
        <w:t>li sajátossága az úgynevezett „</w:t>
      </w:r>
      <w:proofErr w:type="spellStart"/>
      <w:r w:rsidRPr="00571BCF">
        <w:rPr>
          <w:rFonts w:ascii="Times New Roman" w:hAnsi="Times New Roman" w:cs="Times New Roman"/>
        </w:rPr>
        <w:t>Comma</w:t>
      </w:r>
      <w:proofErr w:type="spellEnd"/>
      <w:r w:rsidRPr="00571BCF">
        <w:rPr>
          <w:rFonts w:ascii="Times New Roman" w:hAnsi="Times New Roman" w:cs="Times New Roman"/>
        </w:rPr>
        <w:t xml:space="preserve"> </w:t>
      </w:r>
      <w:proofErr w:type="spellStart"/>
      <w:r w:rsidRPr="00571BCF">
        <w:rPr>
          <w:rFonts w:ascii="Times New Roman" w:hAnsi="Times New Roman" w:cs="Times New Roman"/>
        </w:rPr>
        <w:t>Johanneum</w:t>
      </w:r>
      <w:proofErr w:type="spellEnd"/>
      <w:r w:rsidRPr="00571BCF">
        <w:rPr>
          <w:rFonts w:ascii="Times New Roman" w:hAnsi="Times New Roman" w:cs="Times New Roman"/>
        </w:rPr>
        <w:t>”. Ez az 1János 5</w:t>
      </w:r>
      <w:r>
        <w:rPr>
          <w:rFonts w:ascii="Times New Roman" w:hAnsi="Times New Roman" w:cs="Times New Roman"/>
        </w:rPr>
        <w:t>,</w:t>
      </w:r>
      <w:r w:rsidRPr="00571BCF">
        <w:rPr>
          <w:rFonts w:ascii="Times New Roman" w:hAnsi="Times New Roman" w:cs="Times New Roman"/>
        </w:rPr>
        <w:t>7–8 kiegészítése:</w:t>
      </w:r>
    </w:p>
    <w:p w14:paraId="4077DF11" w14:textId="77777777" w:rsidR="00146638" w:rsidRPr="00571BCF" w:rsidRDefault="00146638" w:rsidP="00146638">
      <w:pPr>
        <w:jc w:val="both"/>
        <w:rPr>
          <w:rFonts w:ascii="Times New Roman" w:hAnsi="Times New Roman" w:cs="Times New Roman"/>
          <w:i/>
          <w:iCs/>
        </w:rPr>
      </w:pPr>
      <w:r w:rsidRPr="00571BCF">
        <w:rPr>
          <w:rFonts w:ascii="Times New Roman" w:hAnsi="Times New Roman" w:cs="Times New Roman"/>
          <w:i/>
          <w:iCs/>
        </w:rPr>
        <w:t>7 Hárman vannak, akik tanúskodnak a mennyben: az Atya, az Ige és a Szentlélek, és ez a három egy. 8 És hárman vannak, akik bizonyságot tesznek a földön: A szellem, a víz és a vér – és ez a három egy.</w:t>
      </w:r>
    </w:p>
    <w:p w14:paraId="51B55D40" w14:textId="77777777" w:rsidR="00146638" w:rsidRDefault="00146638" w:rsidP="00146638">
      <w:pPr>
        <w:jc w:val="both"/>
        <w:rPr>
          <w:rFonts w:ascii="Times New Roman" w:hAnsi="Times New Roman" w:cs="Times New Roman"/>
        </w:rPr>
      </w:pPr>
      <w:r w:rsidRPr="00571BCF">
        <w:rPr>
          <w:rFonts w:ascii="Times New Roman" w:hAnsi="Times New Roman" w:cs="Times New Roman"/>
        </w:rPr>
        <w:t>Sok kommentátor úgy véli, hogy ez egy dogmatikusan motivált kiegészítés, amelynek célja a Biblia Szentháromság -tanának tisztázása</w:t>
      </w:r>
    </w:p>
    <w:p w14:paraId="35C74FE5" w14:textId="77777777" w:rsidR="00146638" w:rsidRDefault="00146638" w:rsidP="00146638">
      <w:pPr>
        <w:jc w:val="both"/>
        <w:rPr>
          <w:rFonts w:ascii="Times New Roman" w:hAnsi="Times New Roman" w:cs="Times New Roman"/>
        </w:rPr>
      </w:pPr>
      <w:r w:rsidRPr="001B49DE">
        <w:rPr>
          <w:rFonts w:ascii="Times New Roman" w:hAnsi="Times New Roman" w:cs="Times New Roman"/>
        </w:rPr>
        <w:lastRenderedPageBreak/>
        <w:t>Ez a kiegészítés nem található meg egyetlen latin kéziratban sem a 6. század előtt, és egyetlen görög kéziratban sem a 14. század előtt. 1590-ben a „</w:t>
      </w:r>
      <w:proofErr w:type="spellStart"/>
      <w:r w:rsidRPr="001B49DE">
        <w:rPr>
          <w:rFonts w:ascii="Times New Roman" w:hAnsi="Times New Roman" w:cs="Times New Roman"/>
        </w:rPr>
        <w:t>Comma</w:t>
      </w:r>
      <w:proofErr w:type="spellEnd"/>
      <w:r w:rsidRPr="001B49DE">
        <w:rPr>
          <w:rFonts w:ascii="Times New Roman" w:hAnsi="Times New Roman" w:cs="Times New Roman"/>
        </w:rPr>
        <w:t xml:space="preserve"> </w:t>
      </w:r>
      <w:proofErr w:type="spellStart"/>
      <w:r w:rsidRPr="001B49DE">
        <w:rPr>
          <w:rFonts w:ascii="Times New Roman" w:hAnsi="Times New Roman" w:cs="Times New Roman"/>
        </w:rPr>
        <w:t>Johanneum</w:t>
      </w:r>
      <w:proofErr w:type="spellEnd"/>
      <w:r w:rsidRPr="001B49DE">
        <w:rPr>
          <w:rFonts w:ascii="Times New Roman" w:hAnsi="Times New Roman" w:cs="Times New Roman"/>
        </w:rPr>
        <w:t xml:space="preserve">” bekerült a Vulgata első pápai </w:t>
      </w:r>
      <w:r>
        <w:rPr>
          <w:rFonts w:ascii="Times New Roman" w:hAnsi="Times New Roman" w:cs="Times New Roman"/>
        </w:rPr>
        <w:t>deklarálásába</w:t>
      </w:r>
      <w:r w:rsidRPr="001B49DE">
        <w:rPr>
          <w:rFonts w:ascii="Times New Roman" w:hAnsi="Times New Roman" w:cs="Times New Roman"/>
        </w:rPr>
        <w:t xml:space="preserve"> a Vulgata </w:t>
      </w:r>
      <w:proofErr w:type="spellStart"/>
      <w:r w:rsidRPr="001B49DE">
        <w:rPr>
          <w:rFonts w:ascii="Times New Roman" w:hAnsi="Times New Roman" w:cs="Times New Roman"/>
        </w:rPr>
        <w:t>Sixtinába</w:t>
      </w:r>
      <w:proofErr w:type="spellEnd"/>
      <w:r w:rsidRPr="001B49DE">
        <w:rPr>
          <w:rFonts w:ascii="Times New Roman" w:hAnsi="Times New Roman" w:cs="Times New Roman"/>
        </w:rPr>
        <w:t xml:space="preserve">. A humanista Erasmus a Textus </w:t>
      </w:r>
      <w:proofErr w:type="spellStart"/>
      <w:r w:rsidRPr="001B49DE">
        <w:rPr>
          <w:rFonts w:ascii="Times New Roman" w:hAnsi="Times New Roman" w:cs="Times New Roman"/>
        </w:rPr>
        <w:t>Receptusában</w:t>
      </w:r>
      <w:proofErr w:type="spellEnd"/>
      <w:r w:rsidRPr="001B49DE">
        <w:rPr>
          <w:rFonts w:ascii="Times New Roman" w:hAnsi="Times New Roman" w:cs="Times New Roman"/>
        </w:rPr>
        <w:t xml:space="preserve"> a harmadik kiadástól kezdve belefoglalta a „</w:t>
      </w:r>
      <w:proofErr w:type="spellStart"/>
      <w:proofErr w:type="gramStart"/>
      <w:r w:rsidRPr="001B49DE">
        <w:rPr>
          <w:rFonts w:ascii="Times New Roman" w:hAnsi="Times New Roman" w:cs="Times New Roman"/>
        </w:rPr>
        <w:t>Comma</w:t>
      </w:r>
      <w:proofErr w:type="spellEnd"/>
      <w:r w:rsidRPr="001B49DE">
        <w:rPr>
          <w:rFonts w:ascii="Times New Roman" w:hAnsi="Times New Roman" w:cs="Times New Roman"/>
        </w:rPr>
        <w:t>”-</w:t>
      </w:r>
      <w:proofErr w:type="gramEnd"/>
      <w:r w:rsidRPr="001B49DE">
        <w:rPr>
          <w:rFonts w:ascii="Times New Roman" w:hAnsi="Times New Roman" w:cs="Times New Roman"/>
        </w:rPr>
        <w:t xml:space="preserve">t . Ma már nem található meg sem az úgynevezett Nova Vulgatában, sem a </w:t>
      </w:r>
      <w:proofErr w:type="spellStart"/>
      <w:r w:rsidRPr="001B49DE">
        <w:rPr>
          <w:rFonts w:ascii="Times New Roman" w:hAnsi="Times New Roman" w:cs="Times New Roman"/>
        </w:rPr>
        <w:t>Nestle-Aland</w:t>
      </w:r>
      <w:proofErr w:type="spellEnd"/>
      <w:r w:rsidRPr="001B49DE">
        <w:rPr>
          <w:rFonts w:ascii="Times New Roman" w:hAnsi="Times New Roman" w:cs="Times New Roman"/>
        </w:rPr>
        <w:t xml:space="preserve"> </w:t>
      </w:r>
      <w:proofErr w:type="spellStart"/>
      <w:r w:rsidRPr="001B49DE">
        <w:rPr>
          <w:rFonts w:ascii="Times New Roman" w:hAnsi="Times New Roman" w:cs="Times New Roman"/>
        </w:rPr>
        <w:t>Novum</w:t>
      </w:r>
      <w:proofErr w:type="spellEnd"/>
      <w:r w:rsidRPr="001B49DE">
        <w:rPr>
          <w:rFonts w:ascii="Times New Roman" w:hAnsi="Times New Roman" w:cs="Times New Roman"/>
        </w:rPr>
        <w:t xml:space="preserve"> Testamentum </w:t>
      </w:r>
      <w:proofErr w:type="spellStart"/>
      <w:r w:rsidRPr="001B49DE">
        <w:rPr>
          <w:rFonts w:ascii="Times New Roman" w:hAnsi="Times New Roman" w:cs="Times New Roman"/>
        </w:rPr>
        <w:t>Graece</w:t>
      </w:r>
      <w:proofErr w:type="spellEnd"/>
      <w:r w:rsidRPr="001B49DE">
        <w:rPr>
          <w:rFonts w:ascii="Times New Roman" w:hAnsi="Times New Roman" w:cs="Times New Roman"/>
        </w:rPr>
        <w:t xml:space="preserve"> kiadásában</w:t>
      </w:r>
      <w:r w:rsidRPr="00571BCF">
        <w:rPr>
          <w:rFonts w:ascii="Times New Roman" w:hAnsi="Times New Roman" w:cs="Times New Roman"/>
        </w:rPr>
        <w:t>.</w:t>
      </w:r>
    </w:p>
    <w:p w14:paraId="3A50D065" w14:textId="77777777" w:rsidR="00146638" w:rsidRDefault="00146638" w:rsidP="00146638">
      <w:pPr>
        <w:jc w:val="both"/>
        <w:rPr>
          <w:rFonts w:ascii="Times New Roman" w:hAnsi="Times New Roman" w:cs="Times New Roman"/>
        </w:rPr>
      </w:pPr>
      <w:r>
        <w:rPr>
          <w:rFonts w:ascii="Times New Roman" w:hAnsi="Times New Roman" w:cs="Times New Roman"/>
        </w:rPr>
        <w:t>Szerzőség</w:t>
      </w:r>
    </w:p>
    <w:p w14:paraId="4957821D" w14:textId="77777777" w:rsidR="00146638" w:rsidRDefault="00146638" w:rsidP="00146638">
      <w:pPr>
        <w:jc w:val="both"/>
        <w:rPr>
          <w:rFonts w:ascii="Times New Roman" w:hAnsi="Times New Roman" w:cs="Times New Roman"/>
        </w:rPr>
      </w:pPr>
      <w:r w:rsidRPr="001B49DE">
        <w:rPr>
          <w:rFonts w:ascii="Times New Roman" w:hAnsi="Times New Roman" w:cs="Times New Roman"/>
        </w:rPr>
        <w:t xml:space="preserve">A hagyományos felfogás szerint a levelet János evangélista írta </w:t>
      </w:r>
      <w:proofErr w:type="spellStart"/>
      <w:r w:rsidRPr="001B49DE">
        <w:rPr>
          <w:rFonts w:ascii="Times New Roman" w:hAnsi="Times New Roman" w:cs="Times New Roman"/>
        </w:rPr>
        <w:t>Efezusban</w:t>
      </w:r>
      <w:proofErr w:type="spellEnd"/>
      <w:r w:rsidRPr="001B49DE">
        <w:rPr>
          <w:rFonts w:ascii="Times New Roman" w:hAnsi="Times New Roman" w:cs="Times New Roman"/>
        </w:rPr>
        <w:t xml:space="preserve">, amikor az író már idős korban volt. A levél tartalma, nyelvezete és fogalmi stílusa nagyon hasonlít János evangéliumához, János második leveléhez és János harmadik leveléhez. Így a 19. század végén Ernest </w:t>
      </w:r>
      <w:proofErr w:type="spellStart"/>
      <w:r w:rsidRPr="001B49DE">
        <w:rPr>
          <w:rFonts w:ascii="Times New Roman" w:hAnsi="Times New Roman" w:cs="Times New Roman"/>
        </w:rPr>
        <w:t>DeWitt</w:t>
      </w:r>
      <w:proofErr w:type="spellEnd"/>
      <w:r w:rsidRPr="001B49DE">
        <w:rPr>
          <w:rFonts w:ascii="Times New Roman" w:hAnsi="Times New Roman" w:cs="Times New Roman"/>
        </w:rPr>
        <w:t xml:space="preserve"> Burton tudós azt írta, hogy „nem férhet kétség” ahhoz, hogy János első levelét és az evangéliumot ugyanaz a szerző írta. </w:t>
      </w:r>
    </w:p>
    <w:p w14:paraId="3D27810E" w14:textId="77777777" w:rsidR="00146638" w:rsidRDefault="00146638" w:rsidP="00146638">
      <w:pPr>
        <w:jc w:val="both"/>
        <w:rPr>
          <w:rFonts w:ascii="Times New Roman" w:hAnsi="Times New Roman" w:cs="Times New Roman"/>
        </w:rPr>
      </w:pPr>
      <w:r w:rsidRPr="001B49DE">
        <w:rPr>
          <w:rFonts w:ascii="Times New Roman" w:hAnsi="Times New Roman" w:cs="Times New Roman"/>
        </w:rPr>
        <w:t xml:space="preserve">A 20. századtól kezdve azonban olyan kritikus tudósok, mint Heinrich Julius </w:t>
      </w:r>
      <w:proofErr w:type="spellStart"/>
      <w:r w:rsidRPr="001B49DE">
        <w:rPr>
          <w:rFonts w:ascii="Times New Roman" w:hAnsi="Times New Roman" w:cs="Times New Roman"/>
        </w:rPr>
        <w:t>Holtzmann</w:t>
      </w:r>
      <w:proofErr w:type="spellEnd"/>
      <w:r w:rsidRPr="001B49DE">
        <w:rPr>
          <w:rFonts w:ascii="Times New Roman" w:hAnsi="Times New Roman" w:cs="Times New Roman"/>
        </w:rPr>
        <w:t xml:space="preserve"> és CH </w:t>
      </w:r>
      <w:proofErr w:type="spellStart"/>
      <w:r w:rsidRPr="001B49DE">
        <w:rPr>
          <w:rFonts w:ascii="Times New Roman" w:hAnsi="Times New Roman" w:cs="Times New Roman"/>
        </w:rPr>
        <w:t>Dodd</w:t>
      </w:r>
      <w:proofErr w:type="spellEnd"/>
      <w:r w:rsidRPr="001B49DE">
        <w:rPr>
          <w:rFonts w:ascii="Times New Roman" w:hAnsi="Times New Roman" w:cs="Times New Roman"/>
        </w:rPr>
        <w:t xml:space="preserve">, János evangéliumát és János első levelét különböző szerzők műveiként azonosították. A két szöveg bizonyos nyelvi jellemzői alátámasztják ezt a nézetet. Például János első levele gyakran használ egy mutató névmást a mondat elején, majd egy részecskét vagy kötőszót, majd a mondat végén a mutató névmás magyarázatát vagy definícióját – ez egy olyan stilisztikai technika, amelyet az evangéliumban nem használnak. A levél szerzője a feltételes mondatot is „különféle retorikai alakzatokban használja, amelyek ismeretlenek az evangélium számára”. Ez legalábbis arra utal, hogy a nyelvi jellemzők idővel változtak. Ma, J. Louis </w:t>
      </w:r>
      <w:proofErr w:type="spellStart"/>
      <w:r w:rsidRPr="001B49DE">
        <w:rPr>
          <w:rFonts w:ascii="Times New Roman" w:hAnsi="Times New Roman" w:cs="Times New Roman"/>
        </w:rPr>
        <w:t>Martyn</w:t>
      </w:r>
      <w:proofErr w:type="spellEnd"/>
      <w:r w:rsidRPr="001B49DE">
        <w:rPr>
          <w:rFonts w:ascii="Times New Roman" w:hAnsi="Times New Roman" w:cs="Times New Roman"/>
        </w:rPr>
        <w:t xml:space="preserve"> és Raymond Brown munkássága nyomán, a tudósok többsége úgy véli, hogy János evangéliumát és János első levelét ugyanazon közösség, a „</w:t>
      </w:r>
      <w:proofErr w:type="spellStart"/>
      <w:r w:rsidRPr="001B49DE">
        <w:rPr>
          <w:rFonts w:ascii="Times New Roman" w:hAnsi="Times New Roman" w:cs="Times New Roman"/>
        </w:rPr>
        <w:t>Johannine</w:t>
      </w:r>
      <w:proofErr w:type="spellEnd"/>
      <w:r w:rsidRPr="001B49DE">
        <w:rPr>
          <w:rFonts w:ascii="Times New Roman" w:hAnsi="Times New Roman" w:cs="Times New Roman"/>
        </w:rPr>
        <w:t xml:space="preserve"> </w:t>
      </w:r>
      <w:proofErr w:type="spellStart"/>
      <w:r w:rsidRPr="001B49DE">
        <w:rPr>
          <w:rFonts w:ascii="Times New Roman" w:hAnsi="Times New Roman" w:cs="Times New Roman"/>
        </w:rPr>
        <w:t>Community</w:t>
      </w:r>
      <w:proofErr w:type="spellEnd"/>
      <w:r w:rsidRPr="001B49DE">
        <w:rPr>
          <w:rFonts w:ascii="Times New Roman" w:hAnsi="Times New Roman" w:cs="Times New Roman"/>
        </w:rPr>
        <w:t>” különböző tagjai írták.</w:t>
      </w:r>
    </w:p>
    <w:p w14:paraId="2F8ECCDB" w14:textId="77777777" w:rsidR="00146638" w:rsidRDefault="00146638" w:rsidP="00146638">
      <w:pPr>
        <w:jc w:val="both"/>
        <w:rPr>
          <w:rFonts w:ascii="Times New Roman" w:hAnsi="Times New Roman" w:cs="Times New Roman"/>
        </w:rPr>
      </w:pPr>
      <w:r>
        <w:rPr>
          <w:rFonts w:ascii="Times New Roman" w:hAnsi="Times New Roman" w:cs="Times New Roman"/>
        </w:rPr>
        <w:t>Címzettek és a levél célja</w:t>
      </w:r>
    </w:p>
    <w:p w14:paraId="1455AE13" w14:textId="4C78F1BB" w:rsidR="00146638" w:rsidRDefault="00146638" w:rsidP="00146638">
      <w:pPr>
        <w:jc w:val="both"/>
        <w:rPr>
          <w:rFonts w:ascii="Times New Roman" w:hAnsi="Times New Roman" w:cs="Times New Roman"/>
        </w:rPr>
      </w:pPr>
      <w:r w:rsidRPr="001B49DE">
        <w:rPr>
          <w:rFonts w:ascii="Times New Roman" w:hAnsi="Times New Roman" w:cs="Times New Roman"/>
        </w:rPr>
        <w:t>„A negyedik evangélium a judaizmus és a jánosi körökön kívüliek által felvetett kihívásokra reagál, akik elutasították a közösség Jézusról</w:t>
      </w:r>
      <w:r>
        <w:rPr>
          <w:rFonts w:ascii="Times New Roman" w:hAnsi="Times New Roman" w:cs="Times New Roman"/>
        </w:rPr>
        <w:t>,</w:t>
      </w:r>
      <w:r w:rsidRPr="001B49DE">
        <w:rPr>
          <w:rFonts w:ascii="Times New Roman" w:hAnsi="Times New Roman" w:cs="Times New Roman"/>
        </w:rPr>
        <w:t xml:space="preserve"> mint az Atya által küldött, </w:t>
      </w:r>
      <w:proofErr w:type="spellStart"/>
      <w:r w:rsidRPr="001B49DE">
        <w:rPr>
          <w:rFonts w:ascii="Times New Roman" w:hAnsi="Times New Roman" w:cs="Times New Roman"/>
        </w:rPr>
        <w:t>preegzisztens</w:t>
      </w:r>
      <w:proofErr w:type="spellEnd"/>
      <w:r w:rsidRPr="001B49DE">
        <w:rPr>
          <w:rFonts w:ascii="Times New Roman" w:hAnsi="Times New Roman" w:cs="Times New Roman"/>
        </w:rPr>
        <w:t xml:space="preserve"> Fiúról alkotott képét.” Az Új Jeromos Bibliai Kommentár azt sugallja, hogy a három jánosi levél „maga a jánosi közösség széttöredezését írja le” </w:t>
      </w:r>
    </w:p>
    <w:p w14:paraId="3603D171" w14:textId="77777777" w:rsidR="00146638" w:rsidRPr="001B49DE" w:rsidRDefault="00146638" w:rsidP="00146638">
      <w:pPr>
        <w:jc w:val="both"/>
        <w:rPr>
          <w:rFonts w:ascii="Times New Roman" w:hAnsi="Times New Roman" w:cs="Times New Roman"/>
        </w:rPr>
      </w:pPr>
      <w:r w:rsidRPr="001B49DE">
        <w:rPr>
          <w:rFonts w:ascii="Times New Roman" w:hAnsi="Times New Roman" w:cs="Times New Roman"/>
        </w:rPr>
        <w:t>A szerző azért írta a levelet, hogy hallgatósága öröme „teljes legyen” (1</w:t>
      </w:r>
      <w:r>
        <w:rPr>
          <w:rFonts w:ascii="Times New Roman" w:hAnsi="Times New Roman" w:cs="Times New Roman"/>
        </w:rPr>
        <w:t>,</w:t>
      </w:r>
      <w:r w:rsidRPr="001B49DE">
        <w:rPr>
          <w:rFonts w:ascii="Times New Roman" w:hAnsi="Times New Roman" w:cs="Times New Roman"/>
        </w:rPr>
        <w:t>4); hogy „ne gyakoroljanak bűnt” (2</w:t>
      </w:r>
      <w:r>
        <w:rPr>
          <w:rFonts w:ascii="Times New Roman" w:hAnsi="Times New Roman" w:cs="Times New Roman"/>
        </w:rPr>
        <w:t>,</w:t>
      </w:r>
      <w:r w:rsidRPr="001B49DE">
        <w:rPr>
          <w:rFonts w:ascii="Times New Roman" w:hAnsi="Times New Roman" w:cs="Times New Roman"/>
        </w:rPr>
        <w:t>1); hogy ne tévesszék meg őket hamis tanítók (2</w:t>
      </w:r>
      <w:r>
        <w:rPr>
          <w:rFonts w:ascii="Times New Roman" w:hAnsi="Times New Roman" w:cs="Times New Roman"/>
        </w:rPr>
        <w:t>,</w:t>
      </w:r>
      <w:r w:rsidRPr="001B49DE">
        <w:rPr>
          <w:rFonts w:ascii="Times New Roman" w:hAnsi="Times New Roman" w:cs="Times New Roman"/>
        </w:rPr>
        <w:t xml:space="preserve">26); és hogy „ti, akik hisztek Isten Fiának nevében …, tudjátok, hogy örök életetek </w:t>
      </w:r>
      <w:proofErr w:type="gramStart"/>
      <w:r w:rsidRPr="001B49DE">
        <w:rPr>
          <w:rFonts w:ascii="Times New Roman" w:hAnsi="Times New Roman" w:cs="Times New Roman"/>
        </w:rPr>
        <w:t>van ”</w:t>
      </w:r>
      <w:proofErr w:type="gramEnd"/>
      <w:r w:rsidRPr="001B49DE">
        <w:rPr>
          <w:rFonts w:ascii="Times New Roman" w:hAnsi="Times New Roman" w:cs="Times New Roman"/>
        </w:rPr>
        <w:t xml:space="preserve"> (5</w:t>
      </w:r>
      <w:r>
        <w:rPr>
          <w:rFonts w:ascii="Times New Roman" w:hAnsi="Times New Roman" w:cs="Times New Roman"/>
        </w:rPr>
        <w:t>,</w:t>
      </w:r>
      <w:r w:rsidRPr="001B49DE">
        <w:rPr>
          <w:rFonts w:ascii="Times New Roman" w:hAnsi="Times New Roman" w:cs="Times New Roman"/>
        </w:rPr>
        <w:t xml:space="preserve">13). A levél átfogó céljának megértéséhez két fő megközelítés létezik: az élet próbái (Robert Law) és a közösség próbái (John Mitchell és </w:t>
      </w:r>
      <w:proofErr w:type="spellStart"/>
      <w:r w:rsidRPr="001B49DE">
        <w:rPr>
          <w:rFonts w:ascii="Times New Roman" w:hAnsi="Times New Roman" w:cs="Times New Roman"/>
        </w:rPr>
        <w:t>Zane</w:t>
      </w:r>
      <w:proofErr w:type="spellEnd"/>
      <w:r w:rsidRPr="001B49DE">
        <w:rPr>
          <w:rFonts w:ascii="Times New Roman" w:hAnsi="Times New Roman" w:cs="Times New Roman"/>
        </w:rPr>
        <w:t xml:space="preserve"> </w:t>
      </w:r>
      <w:proofErr w:type="spellStart"/>
      <w:r w:rsidRPr="001B49DE">
        <w:rPr>
          <w:rFonts w:ascii="Times New Roman" w:hAnsi="Times New Roman" w:cs="Times New Roman"/>
        </w:rPr>
        <w:t>Hodges</w:t>
      </w:r>
      <w:proofErr w:type="spellEnd"/>
      <w:r w:rsidRPr="001B49DE">
        <w:rPr>
          <w:rFonts w:ascii="Times New Roman" w:hAnsi="Times New Roman" w:cs="Times New Roman"/>
        </w:rPr>
        <w:t xml:space="preserve">). Míg János evangéliumát a nem hívőknek írták </w:t>
      </w:r>
      <w:proofErr w:type="gramStart"/>
      <w:r w:rsidRPr="001B49DE">
        <w:rPr>
          <w:rFonts w:ascii="Times New Roman" w:hAnsi="Times New Roman" w:cs="Times New Roman"/>
        </w:rPr>
        <w:t xml:space="preserve">( </w:t>
      </w:r>
      <w:proofErr w:type="spellStart"/>
      <w:r w:rsidRPr="001B49DE">
        <w:rPr>
          <w:rFonts w:ascii="Times New Roman" w:hAnsi="Times New Roman" w:cs="Times New Roman"/>
        </w:rPr>
        <w:t>Jn</w:t>
      </w:r>
      <w:proofErr w:type="spellEnd"/>
      <w:proofErr w:type="gramEnd"/>
      <w:r w:rsidRPr="001B49DE">
        <w:rPr>
          <w:rFonts w:ascii="Times New Roman" w:hAnsi="Times New Roman" w:cs="Times New Roman"/>
        </w:rPr>
        <w:t xml:space="preserve"> 20</w:t>
      </w:r>
      <w:r>
        <w:rPr>
          <w:rFonts w:ascii="Times New Roman" w:hAnsi="Times New Roman" w:cs="Times New Roman"/>
        </w:rPr>
        <w:t>,</w:t>
      </w:r>
      <w:r w:rsidRPr="001B49DE">
        <w:rPr>
          <w:rFonts w:ascii="Times New Roman" w:hAnsi="Times New Roman" w:cs="Times New Roman"/>
        </w:rPr>
        <w:t>31 ), ez a levél azoknak szólt, akik már hívők voltak (5</w:t>
      </w:r>
      <w:r>
        <w:rPr>
          <w:rFonts w:ascii="Times New Roman" w:hAnsi="Times New Roman" w:cs="Times New Roman"/>
        </w:rPr>
        <w:t>,</w:t>
      </w:r>
      <w:r w:rsidRPr="001B49DE">
        <w:rPr>
          <w:rFonts w:ascii="Times New Roman" w:hAnsi="Times New Roman" w:cs="Times New Roman"/>
        </w:rPr>
        <w:t xml:space="preserve">13). Ernest </w:t>
      </w:r>
      <w:proofErr w:type="spellStart"/>
      <w:r w:rsidRPr="001B49DE">
        <w:rPr>
          <w:rFonts w:ascii="Times New Roman" w:hAnsi="Times New Roman" w:cs="Times New Roman"/>
        </w:rPr>
        <w:t>DeWitt</w:t>
      </w:r>
      <w:proofErr w:type="spellEnd"/>
      <w:r w:rsidRPr="001B49DE">
        <w:rPr>
          <w:rFonts w:ascii="Times New Roman" w:hAnsi="Times New Roman" w:cs="Times New Roman"/>
        </w:rPr>
        <w:t xml:space="preserve"> Burton valószínűnek tartotta, hogy a közönsége nagyrészt nem zsidó, mivel kevés ószövetségi idézetet vagy kifejezetten zsidó kifejezésmódot tartalmaz.</w:t>
      </w:r>
    </w:p>
    <w:p w14:paraId="4B869AEA" w14:textId="77777777" w:rsidR="00146638" w:rsidRPr="00571BCF" w:rsidRDefault="00146638" w:rsidP="00146638">
      <w:pPr>
        <w:jc w:val="both"/>
        <w:rPr>
          <w:rFonts w:ascii="Times New Roman" w:hAnsi="Times New Roman" w:cs="Times New Roman"/>
        </w:rPr>
      </w:pPr>
      <w:r w:rsidRPr="001B49DE">
        <w:rPr>
          <w:rFonts w:ascii="Times New Roman" w:hAnsi="Times New Roman" w:cs="Times New Roman"/>
        </w:rPr>
        <w:t xml:space="preserve">A levél Jézus természetéről szóló vitában is részt vesz: a „test” vagy a megtestesülés közötti vitában. A korai kereszténységben egyesek a </w:t>
      </w:r>
      <w:proofErr w:type="spellStart"/>
      <w:r w:rsidRPr="001B49DE">
        <w:rPr>
          <w:rFonts w:ascii="Times New Roman" w:hAnsi="Times New Roman" w:cs="Times New Roman"/>
        </w:rPr>
        <w:t>doketizmust</w:t>
      </w:r>
      <w:proofErr w:type="spellEnd"/>
      <w:r w:rsidRPr="001B49DE">
        <w:rPr>
          <w:rFonts w:ascii="Times New Roman" w:hAnsi="Times New Roman" w:cs="Times New Roman"/>
        </w:rPr>
        <w:t xml:space="preserve"> támogatták, azt a nézetet, hogy Krisztus alakja a földön pusztán illúzió volt (azaz nem testben). Leginkább az a csoport, amelyből végül gnosztikusok lettek, </w:t>
      </w:r>
      <w:proofErr w:type="spellStart"/>
      <w:r w:rsidRPr="001B49DE">
        <w:rPr>
          <w:rFonts w:ascii="Times New Roman" w:hAnsi="Times New Roman" w:cs="Times New Roman"/>
        </w:rPr>
        <w:t>doketizmust</w:t>
      </w:r>
      <w:proofErr w:type="spellEnd"/>
      <w:r w:rsidRPr="001B49DE">
        <w:rPr>
          <w:rFonts w:ascii="Times New Roman" w:hAnsi="Times New Roman" w:cs="Times New Roman"/>
        </w:rPr>
        <w:t xml:space="preserve"> vallottak. János első levele hevesen elítéli ezt a hitet, és azt a nézetet részesíti előnyben, hogy Jézus valóban megjelent „testben” a Földön. A 4. fejezet azt írja, hogy „minden lélek, amely vallja, hogy Jézus Krisztus testben jött el, Istentől van” és más részek azt mondják, hogy Jézus vért ontott, és ha nem tudott vért ontani, akkor a halála értelmetlen volt. A 2. fejezet tartalmaz egy olyan részt is, amely egy </w:t>
      </w:r>
      <w:proofErr w:type="spellStart"/>
      <w:r w:rsidRPr="001B49DE">
        <w:rPr>
          <w:rFonts w:ascii="Times New Roman" w:hAnsi="Times New Roman" w:cs="Times New Roman"/>
        </w:rPr>
        <w:t>protognosztikus</w:t>
      </w:r>
      <w:proofErr w:type="spellEnd"/>
      <w:r w:rsidRPr="001B49DE">
        <w:rPr>
          <w:rFonts w:ascii="Times New Roman" w:hAnsi="Times New Roman" w:cs="Times New Roman"/>
        </w:rPr>
        <w:t xml:space="preserve"> csoportra utal: egy olyan csoportra, amely egykor az egyházzal volt, de azóta elhagyta azt, és tagadja, hogy az emberi Jézus egyben a lelki Krisztus is volt. A szerző ezeket a szakadárokat „</w:t>
      </w:r>
      <w:proofErr w:type="spellStart"/>
      <w:r w:rsidRPr="001B49DE">
        <w:rPr>
          <w:rFonts w:ascii="Times New Roman" w:hAnsi="Times New Roman" w:cs="Times New Roman"/>
        </w:rPr>
        <w:t>antikrisztusként</w:t>
      </w:r>
      <w:proofErr w:type="spellEnd"/>
      <w:r w:rsidRPr="001B49DE">
        <w:rPr>
          <w:rFonts w:ascii="Times New Roman" w:hAnsi="Times New Roman" w:cs="Times New Roman"/>
        </w:rPr>
        <w:t xml:space="preserve">” bélyegzi meg. A bevezetés valószínűleg szintén foglalkozik a kérdéssel, különösen akkor, ha feltételezzük a szerző Jánosként való azonosítását, vagy egy </w:t>
      </w:r>
      <w:proofErr w:type="spellStart"/>
      <w:r w:rsidRPr="001B49DE">
        <w:rPr>
          <w:rFonts w:ascii="Times New Roman" w:hAnsi="Times New Roman" w:cs="Times New Roman"/>
        </w:rPr>
        <w:t>pszeudoepigráfiai</w:t>
      </w:r>
      <w:proofErr w:type="spellEnd"/>
      <w:r w:rsidRPr="001B49DE">
        <w:rPr>
          <w:rFonts w:ascii="Times New Roman" w:hAnsi="Times New Roman" w:cs="Times New Roman"/>
        </w:rPr>
        <w:t xml:space="preserve"> állítást, miszerint tanítvány volt: az 1. fejezet arról ír, hogy szemmel és tapintással bizonyítékot talált az igazságra. A szerző így azt állíthatja, hogy személyesen ismerte a fizikai Jézust, és hangsúlyozza fizikai </w:t>
      </w:r>
      <w:r w:rsidRPr="001B49DE">
        <w:rPr>
          <w:rFonts w:ascii="Times New Roman" w:hAnsi="Times New Roman" w:cs="Times New Roman"/>
        </w:rPr>
        <w:lastRenderedPageBreak/>
        <w:t>mivoltát, mint hús-vér személyt, nem pedig mint szellemet vagy fantazmát.</w:t>
      </w:r>
      <w:r>
        <w:rPr>
          <w:rFonts w:ascii="Times New Roman" w:hAnsi="Times New Roman" w:cs="Times New Roman"/>
        </w:rPr>
        <w:t xml:space="preserve"> </w:t>
      </w:r>
      <w:r w:rsidRPr="001B49DE">
        <w:rPr>
          <w:rFonts w:ascii="Times New Roman" w:hAnsi="Times New Roman" w:cs="Times New Roman"/>
        </w:rPr>
        <w:t>A legtöbb kritikus tudós arra a következtetésre jut, hogy János apostol ezen művek egyikét sem írta.</w:t>
      </w:r>
    </w:p>
    <w:p w14:paraId="05F1EC10" w14:textId="77777777" w:rsidR="00146638" w:rsidRPr="0069111C" w:rsidRDefault="00146638" w:rsidP="00146638">
      <w:pPr>
        <w:rPr>
          <w:rFonts w:ascii="Times New Roman" w:hAnsi="Times New Roman" w:cs="Times New Roman"/>
          <w:b/>
          <w:bCs/>
        </w:rPr>
      </w:pPr>
      <w:r w:rsidRPr="0069111C">
        <w:rPr>
          <w:rFonts w:ascii="Times New Roman" w:hAnsi="Times New Roman" w:cs="Times New Roman"/>
          <w:b/>
          <w:bCs/>
        </w:rPr>
        <w:t xml:space="preserve">Szerkezet: </w:t>
      </w:r>
    </w:p>
    <w:p w14:paraId="2CF9C841" w14:textId="77777777" w:rsidR="00146638" w:rsidRPr="003A2A28" w:rsidRDefault="00146638" w:rsidP="00146638">
      <w:pPr>
        <w:rPr>
          <w:rFonts w:ascii="Times New Roman" w:hAnsi="Times New Roman" w:cs="Times New Roman"/>
        </w:rPr>
      </w:pPr>
      <w:r w:rsidRPr="003A2A28">
        <w:rPr>
          <w:rFonts w:ascii="Times New Roman" w:hAnsi="Times New Roman" w:cs="Times New Roman"/>
        </w:rPr>
        <w:t>Bevezetés; Isten fia, Jézus Krisztus megvallása; szeretet parancsa; hit és élet kapcsolata; figyelmeztetés a hamis tanítók ellen; búcsúztatás.</w:t>
      </w:r>
    </w:p>
    <w:p w14:paraId="05842010" w14:textId="77777777" w:rsidR="00146638" w:rsidRPr="003A2A28" w:rsidRDefault="00146638" w:rsidP="00146638">
      <w:pPr>
        <w:rPr>
          <w:rFonts w:ascii="Times New Roman" w:hAnsi="Times New Roman" w:cs="Times New Roman"/>
        </w:rPr>
      </w:pPr>
      <w:r w:rsidRPr="003A2A28">
        <w:rPr>
          <w:rFonts w:ascii="Times New Roman" w:hAnsi="Times New Roman" w:cs="Times New Roman"/>
        </w:rPr>
        <w:t>Legfontosabb tanítás: Isten szeretete, a hit hatása az életre, a gyülekezeti egység, a hamis tanítók elutasítása, a szeretet</w:t>
      </w:r>
      <w:r>
        <w:rPr>
          <w:rFonts w:ascii="Times New Roman" w:hAnsi="Times New Roman" w:cs="Times New Roman"/>
        </w:rPr>
        <w:t>,</w:t>
      </w:r>
      <w:r w:rsidRPr="003A2A28">
        <w:rPr>
          <w:rFonts w:ascii="Times New Roman" w:hAnsi="Times New Roman" w:cs="Times New Roman"/>
        </w:rPr>
        <w:t xml:space="preserve"> mint a keresztény élet központi parancsa.</w:t>
      </w:r>
    </w:p>
    <w:p w14:paraId="38CEAD00" w14:textId="77777777" w:rsidR="00146638" w:rsidRPr="003A2A28" w:rsidRDefault="00146638" w:rsidP="00146638">
      <w:pPr>
        <w:rPr>
          <w:rFonts w:ascii="Times New Roman" w:hAnsi="Times New Roman" w:cs="Times New Roman"/>
        </w:rPr>
      </w:pPr>
      <w:r w:rsidRPr="003A2A28">
        <w:rPr>
          <w:rFonts w:ascii="Times New Roman" w:hAnsi="Times New Roman" w:cs="Times New Roman"/>
        </w:rPr>
        <w:t>Szöveghely pl. 1Jn 4,7-21: A szeretet az Isten megismerésének és gyakorlatának alapja.</w:t>
      </w:r>
    </w:p>
    <w:p w14:paraId="6BCFB2C3" w14:textId="77777777" w:rsidR="00146638" w:rsidRPr="00B37B8A" w:rsidRDefault="00146638" w:rsidP="00146638">
      <w:pPr>
        <w:pStyle w:val="Listaszerbekezds"/>
        <w:numPr>
          <w:ilvl w:val="1"/>
          <w:numId w:val="36"/>
        </w:numPr>
        <w:jc w:val="center"/>
        <w:rPr>
          <w:rFonts w:ascii="Times New Roman" w:hAnsi="Times New Roman" w:cs="Times New Roman"/>
          <w:b/>
          <w:bCs/>
          <w:sz w:val="28"/>
          <w:szCs w:val="28"/>
        </w:rPr>
      </w:pPr>
      <w:r w:rsidRPr="00B37B8A">
        <w:rPr>
          <w:rFonts w:ascii="Times New Roman" w:hAnsi="Times New Roman" w:cs="Times New Roman"/>
          <w:b/>
          <w:bCs/>
          <w:sz w:val="28"/>
          <w:szCs w:val="28"/>
        </w:rPr>
        <w:t>János levele</w:t>
      </w:r>
    </w:p>
    <w:p w14:paraId="1A09D3E9" w14:textId="77777777" w:rsidR="00146638" w:rsidRPr="0069111C" w:rsidRDefault="00146638" w:rsidP="00146638">
      <w:pPr>
        <w:jc w:val="both"/>
        <w:rPr>
          <w:rFonts w:ascii="Times New Roman" w:hAnsi="Times New Roman" w:cs="Times New Roman"/>
        </w:rPr>
      </w:pPr>
      <w:r w:rsidRPr="0069111C">
        <w:rPr>
          <w:rFonts w:ascii="Times New Roman" w:hAnsi="Times New Roman" w:cs="Times New Roman"/>
        </w:rPr>
        <w:t>János második levele az egyike a hét azon katolikus levélnek, amelyek bekerültek a bibliai kánonba, az Újszövetségbe. Nem egy meghatározott egyházközösségnek szól, azonban valamely közösség „Úrnője és gyermekei”.</w:t>
      </w:r>
    </w:p>
    <w:p w14:paraId="061348DF" w14:textId="77777777" w:rsidR="00146638" w:rsidRPr="0069111C" w:rsidRDefault="00146638" w:rsidP="00146638">
      <w:pPr>
        <w:jc w:val="both"/>
        <w:rPr>
          <w:rFonts w:ascii="Times New Roman" w:hAnsi="Times New Roman" w:cs="Times New Roman"/>
        </w:rPr>
      </w:pPr>
      <w:r w:rsidRPr="0069111C">
        <w:rPr>
          <w:rFonts w:ascii="Times New Roman" w:hAnsi="Times New Roman" w:cs="Times New Roman"/>
        </w:rPr>
        <w:t>A szerző</w:t>
      </w:r>
    </w:p>
    <w:p w14:paraId="2CDF4178" w14:textId="77777777" w:rsidR="00146638" w:rsidRDefault="00146638" w:rsidP="00146638">
      <w:pPr>
        <w:jc w:val="both"/>
        <w:rPr>
          <w:rFonts w:ascii="Times New Roman" w:hAnsi="Times New Roman" w:cs="Times New Roman"/>
        </w:rPr>
      </w:pPr>
      <w:r w:rsidRPr="0069111C">
        <w:rPr>
          <w:rFonts w:ascii="Times New Roman" w:hAnsi="Times New Roman" w:cs="Times New Roman"/>
        </w:rPr>
        <w:t>A bevezetésben csak „</w:t>
      </w:r>
      <w:proofErr w:type="gramStart"/>
      <w:r w:rsidRPr="0069111C">
        <w:rPr>
          <w:rFonts w:ascii="Times New Roman" w:hAnsi="Times New Roman" w:cs="Times New Roman"/>
        </w:rPr>
        <w:t>öreg”-</w:t>
      </w:r>
      <w:proofErr w:type="spellStart"/>
      <w:proofErr w:type="gramEnd"/>
      <w:r w:rsidRPr="0069111C">
        <w:rPr>
          <w:rFonts w:ascii="Times New Roman" w:hAnsi="Times New Roman" w:cs="Times New Roman"/>
        </w:rPr>
        <w:t>nek</w:t>
      </w:r>
      <w:proofErr w:type="spellEnd"/>
      <w:r w:rsidRPr="0069111C">
        <w:rPr>
          <w:rFonts w:ascii="Times New Roman" w:hAnsi="Times New Roman" w:cs="Times New Roman"/>
        </w:rPr>
        <w:t xml:space="preserve"> (presbiter) nevezi magát. A János első levele témában és stílusban hasonlóságot mutat János evangélista stílusával. Ez a levél viszont nem olyan szenvedélyes, és a Bibliában található legrövidebb írás. A szerzőségében nem volt egyértelmű álláspont, ezért már </w:t>
      </w:r>
      <w:proofErr w:type="spellStart"/>
      <w:r w:rsidRPr="0069111C">
        <w:rPr>
          <w:rFonts w:ascii="Times New Roman" w:hAnsi="Times New Roman" w:cs="Times New Roman"/>
        </w:rPr>
        <w:t>Órigenésznek</w:t>
      </w:r>
      <w:proofErr w:type="spellEnd"/>
      <w:r w:rsidRPr="0069111C">
        <w:rPr>
          <w:rFonts w:ascii="Times New Roman" w:hAnsi="Times New Roman" w:cs="Times New Roman"/>
        </w:rPr>
        <w:t xml:space="preserve">, Szent Jeromosnak, </w:t>
      </w:r>
      <w:proofErr w:type="spellStart"/>
      <w:r w:rsidRPr="0069111C">
        <w:rPr>
          <w:rFonts w:ascii="Times New Roman" w:hAnsi="Times New Roman" w:cs="Times New Roman"/>
        </w:rPr>
        <w:t>Kaiszareiai</w:t>
      </w:r>
      <w:proofErr w:type="spellEnd"/>
      <w:r w:rsidRPr="0069111C">
        <w:rPr>
          <w:rFonts w:ascii="Times New Roman" w:hAnsi="Times New Roman" w:cs="Times New Roman"/>
        </w:rPr>
        <w:t xml:space="preserve"> </w:t>
      </w:r>
      <w:proofErr w:type="spellStart"/>
      <w:r w:rsidRPr="0069111C">
        <w:rPr>
          <w:rFonts w:ascii="Times New Roman" w:hAnsi="Times New Roman" w:cs="Times New Roman"/>
        </w:rPr>
        <w:t>Euszebiosznak</w:t>
      </w:r>
      <w:proofErr w:type="spellEnd"/>
      <w:r w:rsidRPr="0069111C">
        <w:rPr>
          <w:rFonts w:ascii="Times New Roman" w:hAnsi="Times New Roman" w:cs="Times New Roman"/>
        </w:rPr>
        <w:t xml:space="preserve"> is nehézségei voltak a levéllel kapcsolatban.</w:t>
      </w:r>
      <w:r>
        <w:rPr>
          <w:rFonts w:ascii="Times New Roman" w:hAnsi="Times New Roman" w:cs="Times New Roman"/>
        </w:rPr>
        <w:t xml:space="preserve"> </w:t>
      </w:r>
      <w:r w:rsidRPr="0069111C">
        <w:rPr>
          <w:rFonts w:ascii="Times New Roman" w:hAnsi="Times New Roman" w:cs="Times New Roman"/>
        </w:rPr>
        <w:t xml:space="preserve">A mai bibliakutatók nem János apostolnak </w:t>
      </w:r>
      <w:proofErr w:type="spellStart"/>
      <w:proofErr w:type="gramStart"/>
      <w:r w:rsidRPr="0069111C">
        <w:rPr>
          <w:rFonts w:ascii="Times New Roman" w:hAnsi="Times New Roman" w:cs="Times New Roman"/>
        </w:rPr>
        <w:t>tulajdonítják.Egyesek</w:t>
      </w:r>
      <w:proofErr w:type="spellEnd"/>
      <w:proofErr w:type="gramEnd"/>
      <w:r w:rsidRPr="0069111C">
        <w:rPr>
          <w:rFonts w:ascii="Times New Roman" w:hAnsi="Times New Roman" w:cs="Times New Roman"/>
        </w:rPr>
        <w:t xml:space="preserve"> szerint bizonyosnak vehető, hogy egy „jánosi iskolából” való.</w:t>
      </w:r>
    </w:p>
    <w:p w14:paraId="0BDF63C0" w14:textId="77777777" w:rsidR="00146638" w:rsidRDefault="00146638" w:rsidP="00146638">
      <w:pPr>
        <w:jc w:val="both"/>
        <w:rPr>
          <w:rFonts w:ascii="Times New Roman" w:hAnsi="Times New Roman" w:cs="Times New Roman"/>
        </w:rPr>
      </w:pPr>
    </w:p>
    <w:p w14:paraId="14027759" w14:textId="52F2ECF2" w:rsidR="00146638" w:rsidRPr="0069111C" w:rsidRDefault="00146638" w:rsidP="00146638">
      <w:pPr>
        <w:jc w:val="both"/>
        <w:rPr>
          <w:rFonts w:ascii="Times New Roman" w:hAnsi="Times New Roman" w:cs="Times New Roman"/>
          <w:b/>
          <w:bCs/>
        </w:rPr>
      </w:pPr>
      <w:r w:rsidRPr="0069111C">
        <w:rPr>
          <w:rFonts w:ascii="Times New Roman" w:hAnsi="Times New Roman" w:cs="Times New Roman"/>
          <w:b/>
          <w:bCs/>
        </w:rPr>
        <w:t xml:space="preserve">A kiválasztott hölgy </w:t>
      </w:r>
    </w:p>
    <w:p w14:paraId="3DA94675" w14:textId="77777777" w:rsidR="00146638" w:rsidRPr="0069111C" w:rsidRDefault="00146638" w:rsidP="00146638">
      <w:pPr>
        <w:jc w:val="both"/>
        <w:rPr>
          <w:rFonts w:ascii="Times New Roman" w:hAnsi="Times New Roman" w:cs="Times New Roman"/>
        </w:rPr>
      </w:pPr>
      <w:r w:rsidRPr="0069111C">
        <w:rPr>
          <w:rFonts w:ascii="Times New Roman" w:hAnsi="Times New Roman" w:cs="Times New Roman"/>
        </w:rPr>
        <w:t>„Köszöntenek téged a kiválasztott nővéred gyermekei.”</w:t>
      </w:r>
      <w:r>
        <w:rPr>
          <w:rFonts w:ascii="Times New Roman" w:hAnsi="Times New Roman" w:cs="Times New Roman"/>
        </w:rPr>
        <w:t xml:space="preserve"> </w:t>
      </w:r>
      <w:r w:rsidRPr="0069111C">
        <w:rPr>
          <w:rFonts w:ascii="Times New Roman" w:hAnsi="Times New Roman" w:cs="Times New Roman"/>
        </w:rPr>
        <w:t>A szöveg „a kiválasztott asszonynak</w:t>
      </w:r>
      <w:r>
        <w:rPr>
          <w:rFonts w:ascii="Times New Roman" w:hAnsi="Times New Roman" w:cs="Times New Roman"/>
        </w:rPr>
        <w:t>?</w:t>
      </w:r>
      <w:r w:rsidRPr="0069111C">
        <w:rPr>
          <w:rFonts w:ascii="Times New Roman" w:hAnsi="Times New Roman" w:cs="Times New Roman"/>
        </w:rPr>
        <w:t xml:space="preserve">” és gyermekeinek szól </w:t>
      </w:r>
      <w:proofErr w:type="gramStart"/>
      <w:r w:rsidRPr="0069111C">
        <w:rPr>
          <w:rFonts w:ascii="Times New Roman" w:hAnsi="Times New Roman" w:cs="Times New Roman"/>
        </w:rPr>
        <w:t xml:space="preserve">( </w:t>
      </w:r>
      <w:proofErr w:type="spellStart"/>
      <w:r w:rsidRPr="0069111C">
        <w:rPr>
          <w:rFonts w:ascii="Times New Roman" w:hAnsi="Times New Roman" w:cs="Times New Roman"/>
        </w:rPr>
        <w:t>ἐκλεκτῇ</w:t>
      </w:r>
      <w:proofErr w:type="spellEnd"/>
      <w:proofErr w:type="gramEnd"/>
      <w:r w:rsidRPr="0069111C">
        <w:rPr>
          <w:rFonts w:ascii="Times New Roman" w:hAnsi="Times New Roman" w:cs="Times New Roman"/>
        </w:rPr>
        <w:t xml:space="preserve"> </w:t>
      </w:r>
      <w:proofErr w:type="spellStart"/>
      <w:r w:rsidRPr="0069111C">
        <w:rPr>
          <w:rFonts w:ascii="Times New Roman" w:hAnsi="Times New Roman" w:cs="Times New Roman"/>
        </w:rPr>
        <w:t>κυρίᾳ</w:t>
      </w:r>
      <w:proofErr w:type="spellEnd"/>
      <w:r w:rsidRPr="0069111C">
        <w:rPr>
          <w:rFonts w:ascii="Times New Roman" w:hAnsi="Times New Roman" w:cs="Times New Roman"/>
        </w:rPr>
        <w:t xml:space="preserve"> , </w:t>
      </w:r>
      <w:proofErr w:type="spellStart"/>
      <w:r w:rsidRPr="0069111C">
        <w:rPr>
          <w:rFonts w:ascii="Times New Roman" w:hAnsi="Times New Roman" w:cs="Times New Roman"/>
        </w:rPr>
        <w:t>eklektē</w:t>
      </w:r>
      <w:proofErr w:type="spellEnd"/>
      <w:r w:rsidRPr="0069111C">
        <w:rPr>
          <w:rFonts w:ascii="Times New Roman" w:hAnsi="Times New Roman" w:cs="Times New Roman"/>
        </w:rPr>
        <w:t xml:space="preserve"> </w:t>
      </w:r>
      <w:proofErr w:type="spellStart"/>
      <w:r w:rsidRPr="0069111C">
        <w:rPr>
          <w:rFonts w:ascii="Times New Roman" w:hAnsi="Times New Roman" w:cs="Times New Roman"/>
        </w:rPr>
        <w:t>kyria</w:t>
      </w:r>
      <w:proofErr w:type="spellEnd"/>
      <w:r w:rsidRPr="0069111C">
        <w:rPr>
          <w:rFonts w:ascii="Times New Roman" w:hAnsi="Times New Roman" w:cs="Times New Roman"/>
        </w:rPr>
        <w:t xml:space="preserve"> ; egyes értelmezések ezt a kifejezést „idősebb asszonynak”, „egy nagyon különleges asszonynak”, „kiválasztott asszonynak”, „kedves Hölgynek” stb. fordítják), és a következő szavakkal zárul: A megszólított személyt dicsérik jámborságáért, és óva intik a hamis tanítóktól.</w:t>
      </w:r>
    </w:p>
    <w:p w14:paraId="2200C807" w14:textId="77777777" w:rsidR="00146638" w:rsidRPr="0069111C" w:rsidRDefault="00146638" w:rsidP="00146638">
      <w:pPr>
        <w:jc w:val="both"/>
        <w:rPr>
          <w:rFonts w:ascii="Times New Roman" w:hAnsi="Times New Roman" w:cs="Times New Roman"/>
        </w:rPr>
      </w:pPr>
      <w:r w:rsidRPr="0069111C">
        <w:rPr>
          <w:rFonts w:ascii="Times New Roman" w:hAnsi="Times New Roman" w:cs="Times New Roman"/>
        </w:rPr>
        <w:t>A hölgyet gyakran tekintették az egyház metaforájának, ahol az egyház a hívők egészét és a helyi gyülekezeteket jelenti. A gyermekek ennek a helyi gyülekezetnek a tagjai lennének. Az író egy másik egyház üdvözletét is belefoglalja az utolsó versbe: „Üdvözölnek téged a választott nővéred gyermekei.” A választottak (</w:t>
      </w:r>
      <w:proofErr w:type="spellStart"/>
      <w:r w:rsidRPr="0069111C">
        <w:rPr>
          <w:rFonts w:ascii="Times New Roman" w:hAnsi="Times New Roman" w:cs="Times New Roman"/>
        </w:rPr>
        <w:t>ἐκλεκτοί</w:t>
      </w:r>
      <w:proofErr w:type="spellEnd"/>
      <w:r w:rsidRPr="0069111C">
        <w:rPr>
          <w:rFonts w:ascii="Times New Roman" w:hAnsi="Times New Roman" w:cs="Times New Roman"/>
        </w:rPr>
        <w:t xml:space="preserve">, </w:t>
      </w:r>
      <w:proofErr w:type="spellStart"/>
      <w:proofErr w:type="gramStart"/>
      <w:r w:rsidRPr="0069111C">
        <w:rPr>
          <w:rFonts w:ascii="Times New Roman" w:hAnsi="Times New Roman" w:cs="Times New Roman"/>
        </w:rPr>
        <w:t>eklektoi</w:t>
      </w:r>
      <w:proofErr w:type="spellEnd"/>
      <w:r w:rsidRPr="0069111C">
        <w:rPr>
          <w:rFonts w:ascii="Times New Roman" w:hAnsi="Times New Roman" w:cs="Times New Roman"/>
        </w:rPr>
        <w:t xml:space="preserve"> )</w:t>
      </w:r>
      <w:proofErr w:type="gramEnd"/>
      <w:r w:rsidRPr="0069111C">
        <w:rPr>
          <w:rFonts w:ascii="Times New Roman" w:hAnsi="Times New Roman" w:cs="Times New Roman"/>
        </w:rPr>
        <w:t xml:space="preserve"> kifejezés meglehetősen gyakori kifejezés volt azokra, akik hisznek az evangéliumban és követik Krisztust.  Amos Wilder tudós támogatja ezt a nézetet, mondván, hogy maga a levél tartalma is azt mutatja, hogy az egész egyházhoz, nem pedig egyetlen személyhez szólt.</w:t>
      </w:r>
    </w:p>
    <w:p w14:paraId="13068000" w14:textId="77777777" w:rsidR="00146638" w:rsidRPr="0069111C" w:rsidRDefault="00146638" w:rsidP="00146638">
      <w:pPr>
        <w:jc w:val="both"/>
        <w:rPr>
          <w:rFonts w:ascii="Times New Roman" w:hAnsi="Times New Roman" w:cs="Times New Roman"/>
        </w:rPr>
      </w:pPr>
      <w:r w:rsidRPr="0069111C">
        <w:rPr>
          <w:rFonts w:ascii="Times New Roman" w:hAnsi="Times New Roman" w:cs="Times New Roman"/>
        </w:rPr>
        <w:t xml:space="preserve">Egy másik értelmezés szerint a levél egy adott személynek szól. </w:t>
      </w:r>
      <w:proofErr w:type="spellStart"/>
      <w:r w:rsidRPr="0069111C">
        <w:rPr>
          <w:rFonts w:ascii="Times New Roman" w:hAnsi="Times New Roman" w:cs="Times New Roman"/>
        </w:rPr>
        <w:t>Athanázius</w:t>
      </w:r>
      <w:proofErr w:type="spellEnd"/>
      <w:r w:rsidRPr="0069111C">
        <w:rPr>
          <w:rFonts w:ascii="Times New Roman" w:hAnsi="Times New Roman" w:cs="Times New Roman"/>
        </w:rPr>
        <w:t xml:space="preserve"> azt javasolta, hogy a </w:t>
      </w:r>
      <w:proofErr w:type="spellStart"/>
      <w:r w:rsidRPr="0069111C">
        <w:rPr>
          <w:rFonts w:ascii="Times New Roman" w:hAnsi="Times New Roman" w:cs="Times New Roman"/>
        </w:rPr>
        <w:t>Kyria</w:t>
      </w:r>
      <w:proofErr w:type="spellEnd"/>
      <w:r w:rsidRPr="0069111C">
        <w:rPr>
          <w:rFonts w:ascii="Times New Roman" w:hAnsi="Times New Roman" w:cs="Times New Roman"/>
        </w:rPr>
        <w:t xml:space="preserve">, az itt használt görög szó, amely úrhölgyet jelent, valójában egy </w:t>
      </w:r>
      <w:proofErr w:type="gramStart"/>
      <w:r>
        <w:rPr>
          <w:rFonts w:ascii="Times New Roman" w:hAnsi="Times New Roman" w:cs="Times New Roman"/>
        </w:rPr>
        <w:t xml:space="preserve">személy </w:t>
      </w:r>
      <w:r w:rsidRPr="0069111C">
        <w:rPr>
          <w:rFonts w:ascii="Times New Roman" w:hAnsi="Times New Roman" w:cs="Times New Roman"/>
        </w:rPr>
        <w:t>név</w:t>
      </w:r>
      <w:proofErr w:type="gramEnd"/>
      <w:r w:rsidRPr="0069111C">
        <w:rPr>
          <w:rFonts w:ascii="Times New Roman" w:hAnsi="Times New Roman" w:cs="Times New Roman"/>
        </w:rPr>
        <w:t>. A Young-féle szó szerinti Bibliafordítás így fordítja.  Az is lehetséges, hogy egy személyre utal, de egyszerűen nem használja a nevét. Az egyik elmélet szerint a levél Máriára, Jézus anyjára utal; Jézus a kereszten feszítése során „szeretett tanítványára” bízta Mária életét (</w:t>
      </w:r>
      <w:proofErr w:type="spellStart"/>
      <w:r w:rsidRPr="0069111C">
        <w:rPr>
          <w:rFonts w:ascii="Times New Roman" w:hAnsi="Times New Roman" w:cs="Times New Roman"/>
        </w:rPr>
        <w:t>Jn</w:t>
      </w:r>
      <w:proofErr w:type="spellEnd"/>
      <w:r w:rsidRPr="0069111C">
        <w:rPr>
          <w:rFonts w:ascii="Times New Roman" w:hAnsi="Times New Roman" w:cs="Times New Roman"/>
        </w:rPr>
        <w:t xml:space="preserve"> 19</w:t>
      </w:r>
      <w:r>
        <w:rPr>
          <w:rFonts w:ascii="Times New Roman" w:hAnsi="Times New Roman" w:cs="Times New Roman"/>
        </w:rPr>
        <w:t>,</w:t>
      </w:r>
      <w:r w:rsidRPr="0069111C">
        <w:rPr>
          <w:rFonts w:ascii="Times New Roman" w:hAnsi="Times New Roman" w:cs="Times New Roman"/>
        </w:rPr>
        <w:t xml:space="preserve">26–27). A gyermekek így Jézus testvéreire utalnának: </w:t>
      </w:r>
      <w:proofErr w:type="gramStart"/>
      <w:r w:rsidRPr="0069111C">
        <w:rPr>
          <w:rFonts w:ascii="Times New Roman" w:hAnsi="Times New Roman" w:cs="Times New Roman"/>
        </w:rPr>
        <w:t>Jakabra ,</w:t>
      </w:r>
      <w:proofErr w:type="gramEnd"/>
      <w:r w:rsidRPr="0069111C">
        <w:rPr>
          <w:rFonts w:ascii="Times New Roman" w:hAnsi="Times New Roman" w:cs="Times New Roman"/>
        </w:rPr>
        <w:t xml:space="preserve"> Józs</w:t>
      </w:r>
      <w:r>
        <w:rPr>
          <w:rFonts w:ascii="Times New Roman" w:hAnsi="Times New Roman" w:cs="Times New Roman"/>
        </w:rPr>
        <w:t>efre</w:t>
      </w:r>
      <w:r w:rsidRPr="0069111C">
        <w:rPr>
          <w:rFonts w:ascii="Times New Roman" w:hAnsi="Times New Roman" w:cs="Times New Roman"/>
        </w:rPr>
        <w:t>, Simonra és Júdásra, valamint Mária nővérének a János 19</w:t>
      </w:r>
      <w:r>
        <w:rPr>
          <w:rFonts w:ascii="Times New Roman" w:hAnsi="Times New Roman" w:cs="Times New Roman"/>
        </w:rPr>
        <w:t>,</w:t>
      </w:r>
      <w:r w:rsidRPr="0069111C">
        <w:rPr>
          <w:rFonts w:ascii="Times New Roman" w:hAnsi="Times New Roman" w:cs="Times New Roman"/>
        </w:rPr>
        <w:t xml:space="preserve">25- </w:t>
      </w:r>
      <w:proofErr w:type="spellStart"/>
      <w:r w:rsidRPr="0069111C">
        <w:rPr>
          <w:rFonts w:ascii="Times New Roman" w:hAnsi="Times New Roman" w:cs="Times New Roman"/>
        </w:rPr>
        <w:t>ben</w:t>
      </w:r>
      <w:proofErr w:type="spellEnd"/>
      <w:r w:rsidRPr="0069111C">
        <w:rPr>
          <w:rFonts w:ascii="Times New Roman" w:hAnsi="Times New Roman" w:cs="Times New Roman"/>
        </w:rPr>
        <w:t xml:space="preserve"> említett nővérére. Máriát hasonlóképpen soha nem említik név szerint János evangéliumában. Egy ilyen értelmezés sokkal korábbi keletkezési dátumot feltételezne, mint amit a modern tudósok </w:t>
      </w:r>
      <w:r>
        <w:rPr>
          <w:rFonts w:ascii="Times New Roman" w:hAnsi="Times New Roman" w:cs="Times New Roman"/>
        </w:rPr>
        <w:t>feltételeznek.</w:t>
      </w:r>
    </w:p>
    <w:p w14:paraId="7B69301A" w14:textId="77777777" w:rsidR="00146638" w:rsidRPr="0069111C" w:rsidRDefault="00146638" w:rsidP="00146638">
      <w:pPr>
        <w:numPr>
          <w:ilvl w:val="0"/>
          <w:numId w:val="37"/>
        </w:numPr>
        <w:jc w:val="both"/>
        <w:rPr>
          <w:rFonts w:ascii="Times New Roman" w:hAnsi="Times New Roman" w:cs="Times New Roman"/>
          <w:b/>
          <w:bCs/>
        </w:rPr>
      </w:pPr>
      <w:r w:rsidRPr="0069111C">
        <w:rPr>
          <w:rFonts w:ascii="Times New Roman" w:hAnsi="Times New Roman" w:cs="Times New Roman"/>
          <w:b/>
          <w:bCs/>
        </w:rPr>
        <w:t xml:space="preserve">Szerkezet: </w:t>
      </w:r>
    </w:p>
    <w:p w14:paraId="0D6746D1" w14:textId="77777777" w:rsidR="00146638" w:rsidRPr="003A2A28" w:rsidRDefault="00146638" w:rsidP="00146638">
      <w:pPr>
        <w:ind w:left="360"/>
        <w:jc w:val="both"/>
        <w:rPr>
          <w:rFonts w:ascii="Times New Roman" w:hAnsi="Times New Roman" w:cs="Times New Roman"/>
        </w:rPr>
      </w:pPr>
      <w:r w:rsidRPr="003A2A28">
        <w:rPr>
          <w:rFonts w:ascii="Times New Roman" w:hAnsi="Times New Roman" w:cs="Times New Roman"/>
        </w:rPr>
        <w:lastRenderedPageBreak/>
        <w:t>Rövid levél, amely egy „kiválasztott asszonynak és az ő gyermekeinek” szól; figyelmeztetés a hitetlenek elutasítására.</w:t>
      </w:r>
    </w:p>
    <w:p w14:paraId="4E146CA8" w14:textId="77777777" w:rsidR="00146638" w:rsidRDefault="00146638" w:rsidP="00146638">
      <w:pPr>
        <w:jc w:val="both"/>
        <w:rPr>
          <w:rFonts w:ascii="Times New Roman" w:hAnsi="Times New Roman" w:cs="Times New Roman"/>
        </w:rPr>
      </w:pPr>
      <w:r w:rsidRPr="003A2A28">
        <w:rPr>
          <w:rFonts w:ascii="Times New Roman" w:hAnsi="Times New Roman" w:cs="Times New Roman"/>
        </w:rPr>
        <w:t>Legfontosabb tanítás: Az igaz hit megőrzése, a szeretet és engedelmesség a parancsolatoknak, figyelmeztetés a hamis tanítók ellen.</w:t>
      </w:r>
    </w:p>
    <w:p w14:paraId="009953BC" w14:textId="77777777" w:rsidR="00146638" w:rsidRPr="003A2A28" w:rsidRDefault="00146638" w:rsidP="00146638">
      <w:pPr>
        <w:rPr>
          <w:rFonts w:ascii="Times New Roman" w:hAnsi="Times New Roman" w:cs="Times New Roman"/>
        </w:rPr>
      </w:pPr>
    </w:p>
    <w:p w14:paraId="152DF997" w14:textId="77777777" w:rsidR="00146638" w:rsidRPr="00B37B8A" w:rsidRDefault="00146638" w:rsidP="00146638">
      <w:pPr>
        <w:pStyle w:val="Listaszerbekezds"/>
        <w:numPr>
          <w:ilvl w:val="1"/>
          <w:numId w:val="36"/>
        </w:numPr>
        <w:jc w:val="center"/>
        <w:rPr>
          <w:rFonts w:ascii="Times New Roman" w:hAnsi="Times New Roman" w:cs="Times New Roman"/>
          <w:b/>
          <w:bCs/>
          <w:sz w:val="28"/>
          <w:szCs w:val="28"/>
        </w:rPr>
      </w:pPr>
      <w:r w:rsidRPr="00B37B8A">
        <w:rPr>
          <w:rFonts w:ascii="Times New Roman" w:hAnsi="Times New Roman" w:cs="Times New Roman"/>
          <w:b/>
          <w:bCs/>
          <w:sz w:val="28"/>
          <w:szCs w:val="28"/>
        </w:rPr>
        <w:t>János levele</w:t>
      </w:r>
    </w:p>
    <w:p w14:paraId="1FCCC25E" w14:textId="77777777" w:rsidR="00146638" w:rsidRPr="00D362F7" w:rsidRDefault="00146638" w:rsidP="00146638">
      <w:pPr>
        <w:jc w:val="both"/>
        <w:rPr>
          <w:rFonts w:ascii="Times New Roman" w:hAnsi="Times New Roman" w:cs="Times New Roman"/>
        </w:rPr>
      </w:pPr>
      <w:r w:rsidRPr="00D362F7">
        <w:rPr>
          <w:rFonts w:ascii="Times New Roman" w:hAnsi="Times New Roman" w:cs="Times New Roman"/>
        </w:rPr>
        <w:t xml:space="preserve">János harmadik levele az Újszövetség és a keresztény Biblia egészének harmadik előtti könyve, amelyet János evangélistának tulajdonítanak, akit hagyományosan János evangéliumának és János másik két levelének szerzőjének tartanak. János harmadik levele egy személyes levél, amelyet „a </w:t>
      </w:r>
      <w:proofErr w:type="gramStart"/>
      <w:r w:rsidRPr="00D362F7">
        <w:rPr>
          <w:rFonts w:ascii="Times New Roman" w:hAnsi="Times New Roman" w:cs="Times New Roman"/>
        </w:rPr>
        <w:t>presbiter ”</w:t>
      </w:r>
      <w:proofErr w:type="gramEnd"/>
      <w:r w:rsidRPr="00D362F7">
        <w:rPr>
          <w:rFonts w:ascii="Times New Roman" w:hAnsi="Times New Roman" w:cs="Times New Roman"/>
        </w:rPr>
        <w:t xml:space="preserve"> küldött egy </w:t>
      </w:r>
      <w:proofErr w:type="spellStart"/>
      <w:r w:rsidRPr="00D362F7">
        <w:rPr>
          <w:rFonts w:ascii="Times New Roman" w:hAnsi="Times New Roman" w:cs="Times New Roman"/>
        </w:rPr>
        <w:t>Gaius</w:t>
      </w:r>
      <w:proofErr w:type="spellEnd"/>
      <w:r w:rsidRPr="00D362F7">
        <w:rPr>
          <w:rFonts w:ascii="Times New Roman" w:hAnsi="Times New Roman" w:cs="Times New Roman"/>
        </w:rPr>
        <w:t xml:space="preserve"> nevű férfinak, ajánlva neki egy </w:t>
      </w:r>
      <w:proofErr w:type="spellStart"/>
      <w:r w:rsidRPr="00D362F7">
        <w:rPr>
          <w:rFonts w:ascii="Times New Roman" w:hAnsi="Times New Roman" w:cs="Times New Roman"/>
        </w:rPr>
        <w:t>Demetrius</w:t>
      </w:r>
      <w:proofErr w:type="spellEnd"/>
      <w:r w:rsidRPr="00D362F7">
        <w:rPr>
          <w:rFonts w:ascii="Times New Roman" w:hAnsi="Times New Roman" w:cs="Times New Roman"/>
        </w:rPr>
        <w:t xml:space="preserve"> vezette keresztény csoportot, amely azért jött, hogy hirdesse az evangéliumot </w:t>
      </w:r>
      <w:proofErr w:type="spellStart"/>
      <w:r w:rsidRPr="00D362F7">
        <w:rPr>
          <w:rFonts w:ascii="Times New Roman" w:hAnsi="Times New Roman" w:cs="Times New Roman"/>
        </w:rPr>
        <w:t>Gaius</w:t>
      </w:r>
      <w:proofErr w:type="spellEnd"/>
      <w:r w:rsidRPr="00D362F7">
        <w:rPr>
          <w:rFonts w:ascii="Times New Roman" w:hAnsi="Times New Roman" w:cs="Times New Roman"/>
        </w:rPr>
        <w:t xml:space="preserve"> lakóhelyén. A levél célja, hogy bátorítsa és megerősítse </w:t>
      </w:r>
      <w:proofErr w:type="spellStart"/>
      <w:r w:rsidRPr="00D362F7">
        <w:rPr>
          <w:rFonts w:ascii="Times New Roman" w:hAnsi="Times New Roman" w:cs="Times New Roman"/>
        </w:rPr>
        <w:t>Gaiust</w:t>
      </w:r>
      <w:proofErr w:type="spellEnd"/>
      <w:r w:rsidRPr="00D362F7">
        <w:rPr>
          <w:rFonts w:ascii="Times New Roman" w:hAnsi="Times New Roman" w:cs="Times New Roman"/>
        </w:rPr>
        <w:t xml:space="preserve">, és figyelmeztesse </w:t>
      </w:r>
      <w:proofErr w:type="spellStart"/>
      <w:proofErr w:type="gramStart"/>
      <w:r w:rsidRPr="00D362F7">
        <w:rPr>
          <w:rFonts w:ascii="Times New Roman" w:hAnsi="Times New Roman" w:cs="Times New Roman"/>
        </w:rPr>
        <w:t>Diotrefészre</w:t>
      </w:r>
      <w:proofErr w:type="spellEnd"/>
      <w:r w:rsidRPr="00D362F7">
        <w:rPr>
          <w:rFonts w:ascii="Times New Roman" w:hAnsi="Times New Roman" w:cs="Times New Roman"/>
        </w:rPr>
        <w:t xml:space="preserve"> ,</w:t>
      </w:r>
      <w:proofErr w:type="gramEnd"/>
      <w:r w:rsidRPr="00D362F7">
        <w:rPr>
          <w:rFonts w:ascii="Times New Roman" w:hAnsi="Times New Roman" w:cs="Times New Roman"/>
        </w:rPr>
        <w:t xml:space="preserve"> aki nem hajlandó együttműködni a levél szerzőjével.</w:t>
      </w:r>
    </w:p>
    <w:p w14:paraId="0D494B15" w14:textId="77777777" w:rsidR="00146638" w:rsidRDefault="00146638" w:rsidP="00146638">
      <w:pPr>
        <w:ind w:firstLine="360"/>
        <w:jc w:val="both"/>
        <w:rPr>
          <w:rFonts w:ascii="Times New Roman" w:hAnsi="Times New Roman" w:cs="Times New Roman"/>
        </w:rPr>
      </w:pPr>
      <w:r w:rsidRPr="00D362F7">
        <w:rPr>
          <w:rFonts w:ascii="Times New Roman" w:hAnsi="Times New Roman" w:cs="Times New Roman"/>
        </w:rPr>
        <w:t xml:space="preserve">A korai egyházi irodalom nem említi a levelet, az első utalás a Kr. u. </w:t>
      </w:r>
      <w:r>
        <w:rPr>
          <w:rFonts w:ascii="Times New Roman" w:hAnsi="Times New Roman" w:cs="Times New Roman"/>
        </w:rPr>
        <w:t>3.</w:t>
      </w:r>
      <w:r w:rsidRPr="00D362F7">
        <w:rPr>
          <w:rFonts w:ascii="Times New Roman" w:hAnsi="Times New Roman" w:cs="Times New Roman"/>
        </w:rPr>
        <w:t xml:space="preserve"> század közepén jelent meg. Ez a dokumentáció hiánya, bár valószínűleg a levél rendkívüli rövidségének tudható be, arra késztette a korai egyházi írókat, hogy kételkedjenek hitelességében egészen az 5. század elejéig, amikor János másik két levelével együtt elfogadták a kánonban. János 3. levelének nyelvezete János evangéliumára emlékeztet, amelyet hagyományosan Kr. u. 90 körül</w:t>
      </w:r>
      <w:r>
        <w:rPr>
          <w:rFonts w:ascii="Times New Roman" w:hAnsi="Times New Roman" w:cs="Times New Roman"/>
        </w:rPr>
        <w:t>i</w:t>
      </w:r>
      <w:r w:rsidRPr="00D362F7">
        <w:rPr>
          <w:rFonts w:ascii="Times New Roman" w:hAnsi="Times New Roman" w:cs="Times New Roman"/>
        </w:rPr>
        <w:t xml:space="preserve">re datálnak, így a levél valószínűleg az első század vége felé íródott. Mások vitatják ezt a nézetet, például John A. T. Robinson tudós, aki János 3. levelének keletkezését kb. Kr.  u. 60–65-re datálja. Az írás helye ismeretlen, de a hagyomány </w:t>
      </w:r>
      <w:proofErr w:type="spellStart"/>
      <w:r w:rsidRPr="00D362F7">
        <w:rPr>
          <w:rFonts w:ascii="Times New Roman" w:hAnsi="Times New Roman" w:cs="Times New Roman"/>
        </w:rPr>
        <w:t>Efézusra</w:t>
      </w:r>
      <w:proofErr w:type="spellEnd"/>
      <w:r w:rsidRPr="00D362F7">
        <w:rPr>
          <w:rFonts w:ascii="Times New Roman" w:hAnsi="Times New Roman" w:cs="Times New Roman"/>
        </w:rPr>
        <w:t xml:space="preserve"> teszi. A levél számos legrégebbi újszövetségi kéziratban megtalálható, és szövege mentes a nagyobb eltérésektől vagy szövegvariációktól.</w:t>
      </w:r>
    </w:p>
    <w:p w14:paraId="4FD225EE" w14:textId="77777777" w:rsidR="00146638" w:rsidRPr="00D362F7" w:rsidRDefault="00146638" w:rsidP="00146638">
      <w:pPr>
        <w:ind w:firstLine="360"/>
        <w:jc w:val="both"/>
        <w:rPr>
          <w:rFonts w:ascii="Times New Roman" w:hAnsi="Times New Roman" w:cs="Times New Roman"/>
          <w:b/>
          <w:bCs/>
        </w:rPr>
      </w:pPr>
      <w:r w:rsidRPr="00D362F7">
        <w:rPr>
          <w:rFonts w:ascii="Times New Roman" w:hAnsi="Times New Roman" w:cs="Times New Roman"/>
          <w:b/>
          <w:bCs/>
        </w:rPr>
        <w:t>Záró üdvözlet és befejezés</w:t>
      </w:r>
    </w:p>
    <w:p w14:paraId="4C05ED9F" w14:textId="77777777" w:rsidR="00146638" w:rsidRPr="00D362F7" w:rsidRDefault="00146638" w:rsidP="00146638">
      <w:pPr>
        <w:ind w:firstLine="360"/>
        <w:jc w:val="both"/>
        <w:rPr>
          <w:rFonts w:ascii="Times New Roman" w:hAnsi="Times New Roman" w:cs="Times New Roman"/>
        </w:rPr>
      </w:pPr>
      <w:r w:rsidRPr="00D362F7">
        <w:rPr>
          <w:rFonts w:ascii="Times New Roman" w:hAnsi="Times New Roman" w:cs="Times New Roman"/>
        </w:rPr>
        <w:t xml:space="preserve">A 12. vers egy másik férfit mutat be, akit </w:t>
      </w:r>
      <w:proofErr w:type="spellStart"/>
      <w:r w:rsidRPr="00D362F7">
        <w:rPr>
          <w:rFonts w:ascii="Times New Roman" w:hAnsi="Times New Roman" w:cs="Times New Roman"/>
        </w:rPr>
        <w:t>Demetriusnak</w:t>
      </w:r>
      <w:proofErr w:type="spellEnd"/>
      <w:r w:rsidRPr="00D362F7">
        <w:rPr>
          <w:rFonts w:ascii="Times New Roman" w:hAnsi="Times New Roman" w:cs="Times New Roman"/>
        </w:rPr>
        <w:t xml:space="preserve"> hívnak, és akit a VII.46.9. számú apostoli konstitúció szerint János szentelt fel Filadelfia (mai Ammán, Jordánia) püspökévé. </w:t>
      </w:r>
      <w:proofErr w:type="spellStart"/>
      <w:r w:rsidRPr="00D362F7">
        <w:rPr>
          <w:rFonts w:ascii="Times New Roman" w:hAnsi="Times New Roman" w:cs="Times New Roman"/>
        </w:rPr>
        <w:t>Demetrius</w:t>
      </w:r>
      <w:proofErr w:type="spellEnd"/>
      <w:r w:rsidRPr="00D362F7">
        <w:rPr>
          <w:rFonts w:ascii="Times New Roman" w:hAnsi="Times New Roman" w:cs="Times New Roman"/>
        </w:rPr>
        <w:t xml:space="preserve"> valószínűleg a levélben korábban tárgyalt misszionáriusok csoportjának tagja volt, János 3. levele pedig valószínűleg egy ajánlólevél </w:t>
      </w:r>
      <w:proofErr w:type="spellStart"/>
      <w:r w:rsidRPr="00D362F7">
        <w:rPr>
          <w:rFonts w:ascii="Times New Roman" w:hAnsi="Times New Roman" w:cs="Times New Roman"/>
        </w:rPr>
        <w:t>Gaiusnak</w:t>
      </w:r>
      <w:proofErr w:type="spellEnd"/>
      <w:r w:rsidRPr="00D362F7">
        <w:rPr>
          <w:rFonts w:ascii="Times New Roman" w:hAnsi="Times New Roman" w:cs="Times New Roman"/>
        </w:rPr>
        <w:t xml:space="preserve"> </w:t>
      </w:r>
      <w:proofErr w:type="spellStart"/>
      <w:r w:rsidRPr="00D362F7">
        <w:rPr>
          <w:rFonts w:ascii="Times New Roman" w:hAnsi="Times New Roman" w:cs="Times New Roman"/>
        </w:rPr>
        <w:t>Demetriusról</w:t>
      </w:r>
      <w:proofErr w:type="spellEnd"/>
      <w:r w:rsidRPr="00D362F7">
        <w:rPr>
          <w:rFonts w:ascii="Times New Roman" w:hAnsi="Times New Roman" w:cs="Times New Roman"/>
        </w:rPr>
        <w:t>. Az ajánlólevelek meglehetősen gyakoriak voltak a korai egyházban, amint azt a 2Kor 3</w:t>
      </w:r>
      <w:r>
        <w:rPr>
          <w:rFonts w:ascii="Times New Roman" w:hAnsi="Times New Roman" w:cs="Times New Roman"/>
        </w:rPr>
        <w:t>,</w:t>
      </w:r>
      <w:r w:rsidRPr="00D362F7">
        <w:rPr>
          <w:rFonts w:ascii="Times New Roman" w:hAnsi="Times New Roman" w:cs="Times New Roman"/>
        </w:rPr>
        <w:t>1, a Róm 16</w:t>
      </w:r>
      <w:r>
        <w:rPr>
          <w:rFonts w:ascii="Times New Roman" w:hAnsi="Times New Roman" w:cs="Times New Roman"/>
        </w:rPr>
        <w:t>,</w:t>
      </w:r>
      <w:r w:rsidRPr="00D362F7">
        <w:rPr>
          <w:rFonts w:ascii="Times New Roman" w:hAnsi="Times New Roman" w:cs="Times New Roman"/>
        </w:rPr>
        <w:t xml:space="preserve">1–2 és a </w:t>
      </w:r>
      <w:proofErr w:type="spellStart"/>
      <w:r w:rsidRPr="00D362F7">
        <w:rPr>
          <w:rFonts w:ascii="Times New Roman" w:hAnsi="Times New Roman" w:cs="Times New Roman"/>
        </w:rPr>
        <w:t>Kol</w:t>
      </w:r>
      <w:proofErr w:type="spellEnd"/>
      <w:r w:rsidRPr="00D362F7">
        <w:rPr>
          <w:rFonts w:ascii="Times New Roman" w:hAnsi="Times New Roman" w:cs="Times New Roman"/>
        </w:rPr>
        <w:t xml:space="preserve"> 4</w:t>
      </w:r>
      <w:r>
        <w:rPr>
          <w:rFonts w:ascii="Times New Roman" w:hAnsi="Times New Roman" w:cs="Times New Roman"/>
        </w:rPr>
        <w:t>,</w:t>
      </w:r>
      <w:r w:rsidRPr="00D362F7">
        <w:rPr>
          <w:rFonts w:ascii="Times New Roman" w:hAnsi="Times New Roman" w:cs="Times New Roman"/>
        </w:rPr>
        <w:t>7–8 is bizonyítja.</w:t>
      </w:r>
    </w:p>
    <w:p w14:paraId="1A79B9F1" w14:textId="77777777" w:rsidR="00146638" w:rsidRDefault="00146638" w:rsidP="00146638">
      <w:pPr>
        <w:ind w:firstLine="360"/>
        <w:jc w:val="both"/>
        <w:rPr>
          <w:rFonts w:ascii="Times New Roman" w:hAnsi="Times New Roman" w:cs="Times New Roman"/>
        </w:rPr>
      </w:pPr>
      <w:r w:rsidRPr="00D362F7">
        <w:rPr>
          <w:rFonts w:ascii="Times New Roman" w:hAnsi="Times New Roman" w:cs="Times New Roman"/>
        </w:rPr>
        <w:t xml:space="preserve">Az idősebb, mielőtt befejezné a levelet, azt mondja, hogy sok más mondanivalója is van </w:t>
      </w:r>
      <w:proofErr w:type="spellStart"/>
      <w:r w:rsidRPr="00D362F7">
        <w:rPr>
          <w:rFonts w:ascii="Times New Roman" w:hAnsi="Times New Roman" w:cs="Times New Roman"/>
        </w:rPr>
        <w:t>Gaiusnak</w:t>
      </w:r>
      <w:proofErr w:type="spellEnd"/>
      <w:r w:rsidRPr="00D362F7">
        <w:rPr>
          <w:rFonts w:ascii="Times New Roman" w:hAnsi="Times New Roman" w:cs="Times New Roman"/>
        </w:rPr>
        <w:t xml:space="preserve">, és azt tervezi, hogy a közeljövőben elutazik hozzá, szinte pontosan a János második levelének 12. fejezetének nyelvezetét használva.  A záróvers: „Béke legyen nektek! Köszöntenek titeket a barátok. Köszöntsétek a barátokat egyenként” jellemző a korabeli levelezésre, a </w:t>
      </w:r>
      <w:proofErr w:type="gramStart"/>
      <w:r w:rsidRPr="00D362F7">
        <w:rPr>
          <w:rFonts w:ascii="Times New Roman" w:hAnsi="Times New Roman" w:cs="Times New Roman"/>
        </w:rPr>
        <w:t>„ Béke</w:t>
      </w:r>
      <w:proofErr w:type="gramEnd"/>
      <w:r w:rsidRPr="00D362F7">
        <w:rPr>
          <w:rFonts w:ascii="Times New Roman" w:hAnsi="Times New Roman" w:cs="Times New Roman"/>
        </w:rPr>
        <w:t xml:space="preserve"> legyen nektek ” egy olyan üdvözlés, amelyet a keresztények a zsidóktól vettek át.</w:t>
      </w:r>
    </w:p>
    <w:p w14:paraId="4ADF0979" w14:textId="77777777" w:rsidR="00146638" w:rsidRPr="00D362F7" w:rsidRDefault="00146638" w:rsidP="00146638">
      <w:pPr>
        <w:ind w:firstLine="360"/>
        <w:jc w:val="both"/>
        <w:rPr>
          <w:rFonts w:ascii="Times New Roman" w:hAnsi="Times New Roman" w:cs="Times New Roman"/>
        </w:rPr>
      </w:pPr>
    </w:p>
    <w:p w14:paraId="697B4643" w14:textId="77777777" w:rsidR="00146638" w:rsidRPr="003A2A28" w:rsidRDefault="00146638" w:rsidP="00146638">
      <w:pPr>
        <w:numPr>
          <w:ilvl w:val="0"/>
          <w:numId w:val="38"/>
        </w:numPr>
        <w:rPr>
          <w:rFonts w:ascii="Times New Roman" w:hAnsi="Times New Roman" w:cs="Times New Roman"/>
        </w:rPr>
      </w:pPr>
      <w:r w:rsidRPr="003A2A28">
        <w:rPr>
          <w:rFonts w:ascii="Times New Roman" w:hAnsi="Times New Roman" w:cs="Times New Roman"/>
        </w:rPr>
        <w:t xml:space="preserve">Szerkezet: Személyes levél </w:t>
      </w:r>
      <w:proofErr w:type="spellStart"/>
      <w:r w:rsidRPr="003A2A28">
        <w:rPr>
          <w:rFonts w:ascii="Times New Roman" w:hAnsi="Times New Roman" w:cs="Times New Roman"/>
        </w:rPr>
        <w:t>Gájusznak</w:t>
      </w:r>
      <w:proofErr w:type="spellEnd"/>
      <w:r w:rsidRPr="003A2A28">
        <w:rPr>
          <w:rFonts w:ascii="Times New Roman" w:hAnsi="Times New Roman" w:cs="Times New Roman"/>
        </w:rPr>
        <w:t xml:space="preserve">; dicséret; figyelmeztetés </w:t>
      </w:r>
      <w:proofErr w:type="spellStart"/>
      <w:r w:rsidRPr="003A2A28">
        <w:rPr>
          <w:rFonts w:ascii="Times New Roman" w:hAnsi="Times New Roman" w:cs="Times New Roman"/>
        </w:rPr>
        <w:t>Diotrefész</w:t>
      </w:r>
      <w:proofErr w:type="spellEnd"/>
      <w:r w:rsidRPr="003A2A28">
        <w:rPr>
          <w:rFonts w:ascii="Times New Roman" w:hAnsi="Times New Roman" w:cs="Times New Roman"/>
        </w:rPr>
        <w:t xml:space="preserve"> ellen; elismerés </w:t>
      </w:r>
      <w:proofErr w:type="spellStart"/>
      <w:r w:rsidRPr="003A2A28">
        <w:rPr>
          <w:rFonts w:ascii="Times New Roman" w:hAnsi="Times New Roman" w:cs="Times New Roman"/>
        </w:rPr>
        <w:t>Demétriosznak</w:t>
      </w:r>
      <w:proofErr w:type="spellEnd"/>
      <w:r w:rsidRPr="003A2A28">
        <w:rPr>
          <w:rFonts w:ascii="Times New Roman" w:hAnsi="Times New Roman" w:cs="Times New Roman"/>
        </w:rPr>
        <w:t>.</w:t>
      </w:r>
    </w:p>
    <w:p w14:paraId="39437A57" w14:textId="2775953F" w:rsidR="004F6178" w:rsidRDefault="00146638" w:rsidP="00146638">
      <w:pPr>
        <w:numPr>
          <w:ilvl w:val="0"/>
          <w:numId w:val="38"/>
        </w:numPr>
        <w:rPr>
          <w:rFonts w:ascii="Times New Roman" w:hAnsi="Times New Roman" w:cs="Times New Roman"/>
        </w:rPr>
      </w:pPr>
      <w:r w:rsidRPr="003A2A28">
        <w:rPr>
          <w:rFonts w:ascii="Times New Roman" w:hAnsi="Times New Roman" w:cs="Times New Roman"/>
        </w:rPr>
        <w:t>Legfontosabb tanítás: A vendégszeretet gyakorlása, helyes vezetés a gyülekezetben, a jó és rossz közötti megkülönböztetés.</w:t>
      </w:r>
    </w:p>
    <w:p w14:paraId="64EB4D27" w14:textId="77777777" w:rsidR="004F6178" w:rsidRDefault="004F6178">
      <w:pPr>
        <w:rPr>
          <w:rFonts w:ascii="Times New Roman" w:hAnsi="Times New Roman" w:cs="Times New Roman"/>
        </w:rPr>
      </w:pPr>
      <w:r>
        <w:rPr>
          <w:rFonts w:ascii="Times New Roman" w:hAnsi="Times New Roman" w:cs="Times New Roman"/>
        </w:rPr>
        <w:br w:type="page"/>
      </w:r>
    </w:p>
    <w:p w14:paraId="266FBB6A" w14:textId="77777777" w:rsidR="00146638" w:rsidRPr="003A2A28" w:rsidRDefault="00146638" w:rsidP="004F6178">
      <w:pPr>
        <w:ind w:left="720"/>
        <w:rPr>
          <w:rFonts w:ascii="Times New Roman" w:hAnsi="Times New Roman" w:cs="Times New Roman"/>
        </w:rPr>
      </w:pPr>
    </w:p>
    <w:p w14:paraId="105DCD24" w14:textId="77777777" w:rsidR="00146638" w:rsidRDefault="00146638" w:rsidP="00146638">
      <w:pPr>
        <w:rPr>
          <w:rFonts w:ascii="Times New Roman" w:hAnsi="Times New Roman" w:cs="Times New Roman"/>
          <w:b/>
          <w:bCs/>
          <w:sz w:val="28"/>
          <w:szCs w:val="28"/>
        </w:rPr>
      </w:pPr>
    </w:p>
    <w:p w14:paraId="32BF2F33" w14:textId="406862C1" w:rsidR="00E07237" w:rsidRPr="00B46580" w:rsidRDefault="00E07237" w:rsidP="00E07237">
      <w:pPr>
        <w:jc w:val="center"/>
        <w:rPr>
          <w:rFonts w:ascii="Times New Roman" w:hAnsi="Times New Roman" w:cs="Times New Roman"/>
          <w:b/>
          <w:bCs/>
          <w:sz w:val="28"/>
          <w:szCs w:val="28"/>
        </w:rPr>
      </w:pPr>
      <w:r w:rsidRPr="00B46580">
        <w:rPr>
          <w:rFonts w:ascii="Times New Roman" w:hAnsi="Times New Roman" w:cs="Times New Roman"/>
          <w:b/>
          <w:bCs/>
          <w:sz w:val="28"/>
          <w:szCs w:val="28"/>
        </w:rPr>
        <w:t>Jelenések könyve</w:t>
      </w:r>
    </w:p>
    <w:p w14:paraId="6B828D78"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A Jelenések könyvének műfaja az apokaliptika. Ez a műfaj a prófétai igehirdetésből ered, de elsősorban a jövő felől tekint a jelenre, és gyakran rejtjeltöredékeket, látomásokat és szimbolikus képeket használ, melyeket csak a beavatottak érthetnek. Az apokaliptika általában olyan időkben keletkezett, amikor a közösség súlyos üldözések és válságok alatt állt, ezért üzenete vigasztalást és reményt kíván nyújtani a végidőkkel kapcsolatban. A Jelenések könyve is ilyen mű, melynek központi üzenete a feltámadt Jézus Krisztus látomásos üzenete a gyülekezeteknek, különösen a Római Birodalom üldözése idején (Kr. u. 1. század vége).​</w:t>
      </w:r>
    </w:p>
    <w:p w14:paraId="0A7A1B8D"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 xml:space="preserve">A János neve alatt az ókorban több apokaliptikus mű is keletkezett, de a Jelenések könyve az </w:t>
      </w:r>
      <w:proofErr w:type="gramStart"/>
      <w:r w:rsidRPr="00B46580">
        <w:rPr>
          <w:rFonts w:ascii="Times New Roman" w:hAnsi="Times New Roman" w:cs="Times New Roman"/>
        </w:rPr>
        <w:t>e….</w:t>
      </w:r>
      <w:proofErr w:type="gramEnd"/>
      <w:r w:rsidRPr="00B46580">
        <w:rPr>
          <w:rFonts w:ascii="Times New Roman" w:hAnsi="Times New Roman" w:cs="Times New Roman"/>
        </w:rPr>
        <w:t>.</w:t>
      </w:r>
      <w:proofErr w:type="spellStart"/>
      <w:r w:rsidRPr="00B46580">
        <w:rPr>
          <w:rFonts w:ascii="Times New Roman" w:hAnsi="Times New Roman" w:cs="Times New Roman"/>
        </w:rPr>
        <w:t>agyetlen</w:t>
      </w:r>
      <w:proofErr w:type="spellEnd"/>
      <w:r w:rsidRPr="00B46580">
        <w:rPr>
          <w:rFonts w:ascii="Times New Roman" w:hAnsi="Times New Roman" w:cs="Times New Roman"/>
        </w:rPr>
        <w:t xml:space="preserve">, amely széles körben ismert és elfogadott a kánonban. Ez a mű Domitianus uralkodásának idejére, az i. sz. 1. század végére datálható. Az ókori zsidó és keresztény apokalipszisek között e mű a legismertebb és legfontosabb, egyedülálló teológiai és irodalmi tartalmával. </w:t>
      </w:r>
    </w:p>
    <w:p w14:paraId="097F9384" w14:textId="77777777" w:rsidR="00E07237" w:rsidRPr="00B46580" w:rsidRDefault="00E07237" w:rsidP="00E07237">
      <w:pPr>
        <w:jc w:val="center"/>
        <w:rPr>
          <w:rFonts w:ascii="Times New Roman" w:hAnsi="Times New Roman" w:cs="Times New Roman"/>
          <w:b/>
          <w:bCs/>
        </w:rPr>
      </w:pPr>
      <w:r w:rsidRPr="00B46580">
        <w:rPr>
          <w:rFonts w:ascii="Times New Roman" w:hAnsi="Times New Roman" w:cs="Times New Roman"/>
          <w:b/>
          <w:bCs/>
        </w:rPr>
        <w:t>A János jelenések könyvének szerkezete</w:t>
      </w:r>
    </w:p>
    <w:p w14:paraId="7E4AF7A1" w14:textId="77777777" w:rsidR="00E07237" w:rsidRPr="00B46580" w:rsidRDefault="00E07237" w:rsidP="00E07237">
      <w:pPr>
        <w:rPr>
          <w:rFonts w:ascii="Times New Roman" w:hAnsi="Times New Roman" w:cs="Times New Roman"/>
        </w:rPr>
      </w:pPr>
      <w:r w:rsidRPr="00B46580">
        <w:rPr>
          <w:rFonts w:ascii="Times New Roman" w:hAnsi="Times New Roman" w:cs="Times New Roman"/>
        </w:rPr>
        <w:t xml:space="preserve"> összetett, spirális jellegű, </w:t>
      </w:r>
      <w:r w:rsidRPr="00B46580">
        <w:rPr>
          <w:rFonts w:ascii="Times New Roman" w:hAnsi="Times New Roman" w:cs="Times New Roman"/>
          <w:b/>
          <w:bCs/>
        </w:rPr>
        <w:t>jellemző rá a hetes szám,</w:t>
      </w:r>
      <w:r w:rsidRPr="00B46580">
        <w:rPr>
          <w:rFonts w:ascii="Times New Roman" w:hAnsi="Times New Roman" w:cs="Times New Roman"/>
        </w:rPr>
        <w:t xml:space="preserve"> amely különböző témákat és látomásokat ismételve tár fel, miközben a Krisztus első és második eljövetele közötti időszakot, az egyház helyzetét és a végső ítéletet mutatja be.</w:t>
      </w:r>
    </w:p>
    <w:p w14:paraId="1D0AE309" w14:textId="77777777" w:rsidR="00E07237" w:rsidRPr="00B46580" w:rsidRDefault="00E07237" w:rsidP="00E07237">
      <w:pPr>
        <w:rPr>
          <w:rFonts w:ascii="Times New Roman" w:hAnsi="Times New Roman" w:cs="Times New Roman"/>
        </w:rPr>
      </w:pPr>
      <w:r w:rsidRPr="00B46580">
        <w:rPr>
          <w:rFonts w:ascii="Times New Roman" w:hAnsi="Times New Roman" w:cs="Times New Roman"/>
        </w:rPr>
        <w:t>A főbb szerkezeti egységek a következők:</w:t>
      </w:r>
    </w:p>
    <w:p w14:paraId="45B49A60"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Bevezetés és köszöntés (1. fejezet)</w:t>
      </w:r>
    </w:p>
    <w:p w14:paraId="3C932101"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b/>
          <w:bCs/>
        </w:rPr>
        <w:t>Hét levél</w:t>
      </w:r>
      <w:r w:rsidRPr="00B46580">
        <w:rPr>
          <w:rFonts w:ascii="Times New Roman" w:hAnsi="Times New Roman" w:cs="Times New Roman"/>
        </w:rPr>
        <w:t xml:space="preserve"> a hét kis-ázsiai egyházhoz (2–3. fejezet)</w:t>
      </w:r>
    </w:p>
    <w:p w14:paraId="7365EBD1"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A 24 vén és a négy élő lény látomása (4. fejezet)</w:t>
      </w:r>
    </w:p>
    <w:p w14:paraId="2814A391"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b/>
          <w:bCs/>
        </w:rPr>
        <w:t>A hét pecsét</w:t>
      </w:r>
      <w:r w:rsidRPr="00B46580">
        <w:rPr>
          <w:rFonts w:ascii="Times New Roman" w:hAnsi="Times New Roman" w:cs="Times New Roman"/>
        </w:rPr>
        <w:t xml:space="preserve"> és a hetedik pecsétnél feltáruló további események (5–8, 11. fejezet)</w:t>
      </w:r>
    </w:p>
    <w:p w14:paraId="3AD3C838"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A 144 ezer megpecsételt és a nagy tömeg látomása (7. fejezet)</w:t>
      </w:r>
    </w:p>
    <w:p w14:paraId="69B4DE50"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b/>
          <w:bCs/>
        </w:rPr>
        <w:t>A hét harsona és a hét csésze í</w:t>
      </w:r>
      <w:r w:rsidRPr="00B46580">
        <w:rPr>
          <w:rFonts w:ascii="Times New Roman" w:hAnsi="Times New Roman" w:cs="Times New Roman"/>
        </w:rPr>
        <w:t>téletei (8–9, 15–16. fejezet)</w:t>
      </w:r>
    </w:p>
    <w:p w14:paraId="5AC19853"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A Napba öltözött asszony és az egyház és a sátán harca (10–13. fejezet)</w:t>
      </w:r>
    </w:p>
    <w:p w14:paraId="4FFD8C42"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A három angyal üzenete és a hívás az ítéletre (14. fejezet)</w:t>
      </w:r>
    </w:p>
    <w:p w14:paraId="4CFA8D3A"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Babilon bukása, a parázna asszony (17–18. fejezet)</w:t>
      </w:r>
    </w:p>
    <w:p w14:paraId="4308CE53"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Krisztus győzelme, a két vadállat bukása (19. fejezet)</w:t>
      </w:r>
    </w:p>
    <w:p w14:paraId="43E02157"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Krisztus ezeréves uralma (millennium), a végső ítélet (20. fejezet)</w:t>
      </w:r>
    </w:p>
    <w:p w14:paraId="086BE29F"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Az új ég, az új föld és az új Jeruzsálem (21–22. fejezet)</w:t>
      </w:r>
    </w:p>
    <w:p w14:paraId="2DE1A356" w14:textId="77777777" w:rsidR="00E07237" w:rsidRPr="00B46580" w:rsidRDefault="00E07237" w:rsidP="00E07237">
      <w:pPr>
        <w:numPr>
          <w:ilvl w:val="0"/>
          <w:numId w:val="6"/>
        </w:numPr>
        <w:rPr>
          <w:rFonts w:ascii="Times New Roman" w:hAnsi="Times New Roman" w:cs="Times New Roman"/>
        </w:rPr>
      </w:pPr>
      <w:r w:rsidRPr="00B46580">
        <w:rPr>
          <w:rFonts w:ascii="Times New Roman" w:hAnsi="Times New Roman" w:cs="Times New Roman"/>
        </w:rPr>
        <w:t>A könyv bezárása (22. fejezet)</w:t>
      </w:r>
    </w:p>
    <w:p w14:paraId="4443EF36" w14:textId="77777777" w:rsidR="00E07237" w:rsidRPr="00B46580" w:rsidRDefault="00E07237" w:rsidP="00E07237">
      <w:pPr>
        <w:rPr>
          <w:rFonts w:ascii="Times New Roman" w:hAnsi="Times New Roman" w:cs="Times New Roman"/>
        </w:rPr>
      </w:pPr>
      <w:r w:rsidRPr="00B46580">
        <w:rPr>
          <w:rFonts w:ascii="Times New Roman" w:hAnsi="Times New Roman" w:cs="Times New Roman"/>
        </w:rPr>
        <w:t>A könyv szimbolikus és ciklikus állapotokat ismétel, nem lineáris kronológiával halad, hanem párhuzamosan több aspektusból is bemutatja az eseményeket. Ez egy spirális történetvezetést eredményez, amely a végidő eseményeit fokozatosan tárja fel a hívők számára.</w:t>
      </w:r>
    </w:p>
    <w:p w14:paraId="7D3CC3B4" w14:textId="77777777" w:rsidR="00E07237" w:rsidRPr="00B46580" w:rsidRDefault="00E07237" w:rsidP="00E07237">
      <w:pPr>
        <w:rPr>
          <w:rFonts w:ascii="Times New Roman" w:hAnsi="Times New Roman" w:cs="Times New Roman"/>
        </w:rPr>
      </w:pPr>
      <w:r w:rsidRPr="00B46580">
        <w:rPr>
          <w:rFonts w:ascii="Times New Roman" w:hAnsi="Times New Roman" w:cs="Times New Roman"/>
        </w:rPr>
        <w:t>Ez a szerkezeti felépítés segíti a Jelenések könyvének megértését és értelmezését, különösen a korabeli üldöztetések és a jövőbe vetett remény kontextusában.</w:t>
      </w:r>
    </w:p>
    <w:p w14:paraId="1F2CCF79" w14:textId="77777777" w:rsidR="00E07237" w:rsidRPr="00B46580" w:rsidRDefault="00E07237" w:rsidP="00E07237">
      <w:pPr>
        <w:jc w:val="both"/>
        <w:rPr>
          <w:rFonts w:ascii="Times New Roman" w:hAnsi="Times New Roman" w:cs="Times New Roman"/>
        </w:rPr>
      </w:pPr>
    </w:p>
    <w:p w14:paraId="15200AD5" w14:textId="77777777" w:rsidR="00E07237" w:rsidRPr="00B46580" w:rsidRDefault="00E07237" w:rsidP="00E07237">
      <w:pPr>
        <w:jc w:val="center"/>
        <w:rPr>
          <w:rFonts w:ascii="Times New Roman" w:hAnsi="Times New Roman" w:cs="Times New Roman"/>
          <w:b/>
          <w:bCs/>
        </w:rPr>
      </w:pPr>
      <w:r w:rsidRPr="00B46580">
        <w:rPr>
          <w:rFonts w:ascii="Times New Roman" w:hAnsi="Times New Roman" w:cs="Times New Roman"/>
          <w:b/>
          <w:bCs/>
        </w:rPr>
        <w:t>A Jelenések könyve keletkezésének ideje és az írás célja</w:t>
      </w:r>
    </w:p>
    <w:p w14:paraId="094C57DC"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 xml:space="preserve">A János jelenések könyve valószínűleg Kr. u. 90 és 95 között íródott </w:t>
      </w:r>
      <w:proofErr w:type="spellStart"/>
      <w:r w:rsidRPr="00B46580">
        <w:rPr>
          <w:rFonts w:ascii="Times New Roman" w:hAnsi="Times New Roman" w:cs="Times New Roman"/>
        </w:rPr>
        <w:t>Patmosz</w:t>
      </w:r>
      <w:proofErr w:type="spellEnd"/>
      <w:r w:rsidRPr="00B46580">
        <w:rPr>
          <w:rFonts w:ascii="Times New Roman" w:hAnsi="Times New Roman" w:cs="Times New Roman"/>
        </w:rPr>
        <w:t xml:space="preserve"> szigetén, a Domitianus császár uralma alatt. A szerző, aki a könyvben maga is Jánosnak nevezi magát, nem apostolként, hanem Jézus szolgájaként és prófétaként mutatkozik be. Száműzetésben élt, valószínűleg azért, mert terjesztette a Jézusról szóló örömhírt.</w:t>
      </w:r>
    </w:p>
    <w:p w14:paraId="50D35B87" w14:textId="77777777" w:rsidR="00E07237" w:rsidRPr="00B46580" w:rsidRDefault="00E07237" w:rsidP="00E07237">
      <w:pPr>
        <w:jc w:val="both"/>
        <w:rPr>
          <w:rFonts w:ascii="Times New Roman" w:hAnsi="Times New Roman" w:cs="Times New Roman"/>
          <w:b/>
          <w:bCs/>
        </w:rPr>
      </w:pPr>
      <w:r w:rsidRPr="00B46580">
        <w:rPr>
          <w:rFonts w:ascii="Times New Roman" w:hAnsi="Times New Roman" w:cs="Times New Roman"/>
        </w:rPr>
        <w:t>A könyv célja, hogy vigasztalást és reményt nyújtson a korabeli, üldözött keresztény közösségeknek, bemutatva Isten végső győzelmét a gonosz felett, a végítélet és az új ég, új föld eljövetelét. Szimbolikus és látomásos nyelvezetén keresztül a könyv olyan üzenetet közvetít, amely a hit megőrzésére, kitartásra és Isten igazságosságába vetett bizalomra buzdít.</w:t>
      </w:r>
    </w:p>
    <w:p w14:paraId="576B2441" w14:textId="77777777" w:rsidR="00E07237" w:rsidRPr="00B46580" w:rsidRDefault="00E07237" w:rsidP="00E07237">
      <w:pPr>
        <w:rPr>
          <w:rFonts w:ascii="Times New Roman" w:hAnsi="Times New Roman" w:cs="Times New Roman"/>
          <w:b/>
          <w:bCs/>
        </w:rPr>
      </w:pPr>
      <w:r w:rsidRPr="00B46580">
        <w:rPr>
          <w:rFonts w:ascii="Times New Roman" w:hAnsi="Times New Roman" w:cs="Times New Roman"/>
          <w:b/>
          <w:bCs/>
        </w:rPr>
        <w:t>Keresztény üldözés</w:t>
      </w:r>
    </w:p>
    <w:p w14:paraId="445AC620" w14:textId="77777777" w:rsidR="00E07237" w:rsidRPr="00B46580" w:rsidRDefault="00E07237" w:rsidP="00E07237">
      <w:pPr>
        <w:ind w:left="708"/>
        <w:jc w:val="both"/>
        <w:rPr>
          <w:rFonts w:ascii="Times New Roman" w:hAnsi="Times New Roman" w:cs="Times New Roman"/>
        </w:rPr>
      </w:pPr>
      <w:r w:rsidRPr="00B46580">
        <w:rPr>
          <w:rFonts w:ascii="Times New Roman" w:hAnsi="Times New Roman" w:cs="Times New Roman"/>
        </w:rPr>
        <w:t>Domitianus római császár uralkodása idején (Kr. u. 81–96) zajlott egy keresztényüldözés, amely főként az utolsó évekre, Kr. u. 90 körül és az azt követő időszakra tehető. Az üldözés elsősorban a császárkultusz megtagadóit érintette, mivel Domitianus isteni tiszteletet követelt magának. Az üldözés célja tehát a császárkultusz egységének fenntartása volt, amit a keresztények megtagadása veszélyeztetett.</w:t>
      </w:r>
    </w:p>
    <w:p w14:paraId="696FA4C5" w14:textId="77777777" w:rsidR="00E07237" w:rsidRPr="00B46580" w:rsidRDefault="00E07237" w:rsidP="00E07237">
      <w:pPr>
        <w:ind w:left="708"/>
        <w:jc w:val="both"/>
        <w:rPr>
          <w:rFonts w:ascii="Times New Roman" w:hAnsi="Times New Roman" w:cs="Times New Roman"/>
        </w:rPr>
      </w:pPr>
      <w:r w:rsidRPr="00B46580">
        <w:rPr>
          <w:rFonts w:ascii="Times New Roman" w:hAnsi="Times New Roman" w:cs="Times New Roman"/>
        </w:rPr>
        <w:t>A Domitianus-féle üldözésről nem maradt fenn hivatalos, rendelkezés vagy rendelet, melyet ma egy konkrét dokumentumban lehetne látni. Az üldözés főként bírói eljárásokat, száműzetéseket és kivégzéseket foglalt magában.</w:t>
      </w:r>
    </w:p>
    <w:p w14:paraId="7B111006" w14:textId="77777777" w:rsidR="00E07237" w:rsidRPr="00B46580" w:rsidRDefault="00E07237" w:rsidP="00E07237">
      <w:pPr>
        <w:ind w:left="708"/>
        <w:jc w:val="both"/>
        <w:rPr>
          <w:rFonts w:ascii="Times New Roman" w:hAnsi="Times New Roman" w:cs="Times New Roman"/>
        </w:rPr>
      </w:pPr>
      <w:r w:rsidRPr="00B46580">
        <w:rPr>
          <w:rFonts w:ascii="Times New Roman" w:hAnsi="Times New Roman" w:cs="Times New Roman"/>
        </w:rPr>
        <w:t xml:space="preserve">Az üldözés leginkább társadalmi és politikai elitet érintett, különösen a császári családhoz közel állókat, például </w:t>
      </w:r>
      <w:proofErr w:type="spellStart"/>
      <w:r w:rsidRPr="00B46580">
        <w:rPr>
          <w:rFonts w:ascii="Times New Roman" w:hAnsi="Times New Roman" w:cs="Times New Roman"/>
        </w:rPr>
        <w:t>Flavius</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Clemens</w:t>
      </w:r>
      <w:proofErr w:type="spellEnd"/>
      <w:r w:rsidRPr="00B46580">
        <w:rPr>
          <w:rFonts w:ascii="Times New Roman" w:hAnsi="Times New Roman" w:cs="Times New Roman"/>
        </w:rPr>
        <w:t xml:space="preserve"> unokatestvért, akit istentelenség vádjával kivégeztek, valamint családtagjait és más egyháztagokat száműztek vagy megöltek. Az üldözés pontos számú mártír áldozatáról nincs pontos adat, de több jelentős vértanú neve maradt fenn.</w:t>
      </w:r>
    </w:p>
    <w:tbl>
      <w:tblPr>
        <w:tblW w:w="5000" w:type="pct"/>
        <w:tblCellMar>
          <w:top w:w="15" w:type="dxa"/>
          <w:left w:w="15" w:type="dxa"/>
          <w:bottom w:w="15" w:type="dxa"/>
          <w:right w:w="15" w:type="dxa"/>
        </w:tblCellMar>
        <w:tblLook w:val="04A0" w:firstRow="1" w:lastRow="0" w:firstColumn="1" w:lastColumn="0" w:noHBand="0" w:noVBand="1"/>
      </w:tblPr>
      <w:tblGrid>
        <w:gridCol w:w="1950"/>
        <w:gridCol w:w="2423"/>
        <w:gridCol w:w="4683"/>
      </w:tblGrid>
      <w:tr w:rsidR="00E07237" w:rsidRPr="00B46580" w14:paraId="301B3D90"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8A0BD0D"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Név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98173C4"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Státusz / 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642EA16"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Megjegyzés</w:t>
            </w:r>
          </w:p>
        </w:tc>
      </w:tr>
      <w:tr w:rsidR="00E07237" w:rsidRPr="00B46580" w14:paraId="32DA7FC1"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15828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Szent 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3E0867"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Száműzött, vallási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D54591"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Pátmoszra</w:t>
            </w:r>
            <w:proofErr w:type="spellEnd"/>
            <w:r w:rsidRPr="00B46580">
              <w:rPr>
                <w:rFonts w:ascii="Times New Roman" w:hAnsi="Times New Roman" w:cs="Times New Roman"/>
              </w:rPr>
              <w:t xml:space="preserve"> száműzték Domitianus alatt</w:t>
            </w:r>
          </w:p>
        </w:tc>
      </w:tr>
      <w:tr w:rsidR="00E07237" w:rsidRPr="00B46580" w14:paraId="6345897D"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63CBCF"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Flavius</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Clemens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8E7C9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Császári családtag, kivégzett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4FB0F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 császár unokatestvére, istentelenség vádjával kivégezték</w:t>
            </w:r>
          </w:p>
        </w:tc>
      </w:tr>
      <w:tr w:rsidR="00E07237" w:rsidRPr="00B46580" w14:paraId="7536B234"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B8675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Szent Lőrinc diakónus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62244B"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Vértanú, diakónus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170C11"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Valószínűleg Domitianus korabeli vértanú, kivégzés áldozata</w:t>
            </w:r>
          </w:p>
        </w:tc>
      </w:tr>
      <w:tr w:rsidR="00E07237" w:rsidRPr="00B46580" w14:paraId="744D36FE"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5F606A"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Szent Szixtusz pápa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028F29"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Vértanú, püspök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3AEAC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Büntetésként Domitianus idején kivégezték</w:t>
            </w:r>
          </w:p>
        </w:tc>
      </w:tr>
    </w:tbl>
    <w:p w14:paraId="5143ADA7" w14:textId="77777777" w:rsidR="00E07237" w:rsidRPr="00B46580" w:rsidRDefault="00E07237" w:rsidP="00E07237">
      <w:pPr>
        <w:rPr>
          <w:rFonts w:ascii="Times New Roman" w:hAnsi="Times New Roman" w:cs="Times New Roman"/>
        </w:rPr>
      </w:pPr>
    </w:p>
    <w:p w14:paraId="2C69B16B" w14:textId="77777777" w:rsidR="00E07237" w:rsidRPr="00B46580" w:rsidRDefault="00E07237" w:rsidP="00E07237">
      <w:pPr>
        <w:rPr>
          <w:rFonts w:ascii="Times New Roman" w:hAnsi="Times New Roman" w:cs="Times New Roman"/>
          <w:b/>
          <w:bCs/>
        </w:rPr>
      </w:pPr>
      <w:r w:rsidRPr="00B46580">
        <w:rPr>
          <w:rFonts w:ascii="Times New Roman" w:hAnsi="Times New Roman" w:cs="Times New Roman"/>
          <w:b/>
          <w:bCs/>
        </w:rPr>
        <w:t>Keresztény üldözések az ókorban</w:t>
      </w:r>
    </w:p>
    <w:tbl>
      <w:tblPr>
        <w:tblW w:w="5000" w:type="pct"/>
        <w:tblCellMar>
          <w:top w:w="15" w:type="dxa"/>
          <w:left w:w="15" w:type="dxa"/>
          <w:bottom w:w="15" w:type="dxa"/>
          <w:right w:w="15" w:type="dxa"/>
        </w:tblCellMar>
        <w:tblLook w:val="04A0" w:firstRow="1" w:lastRow="0" w:firstColumn="1" w:lastColumn="0" w:noHBand="0" w:noVBand="1"/>
      </w:tblPr>
      <w:tblGrid>
        <w:gridCol w:w="1194"/>
        <w:gridCol w:w="1767"/>
        <w:gridCol w:w="6095"/>
      </w:tblGrid>
      <w:tr w:rsidR="00E07237" w:rsidRPr="00B46580" w14:paraId="41B013DA"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DC80FDD"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lastRenderedPageBreak/>
              <w:t>Időszak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F1581C1"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Császár / Elrendelő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71F9550"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Jellemzők és érintettek</w:t>
            </w:r>
          </w:p>
        </w:tc>
      </w:tr>
      <w:tr w:rsidR="00E07237" w:rsidRPr="00B46580" w14:paraId="4E756FFF"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F65A5B"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u. 64-68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F50576"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Nero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DF66B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Az első nagy üldözés Rómában, a keresztényeket Róma felgyújtásával vádolták, vértanúk: Péter, Pál apostolok. Csak Rómára korlátozódott.</w:t>
            </w:r>
          </w:p>
        </w:tc>
      </w:tr>
      <w:tr w:rsidR="00E07237" w:rsidRPr="00B46580" w14:paraId="652B3EA9"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5675D6"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u. 81-96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F3514F"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Domicianus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8310E0"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Üldözés főként a császárkultusz megtagadóira, keresztény elit és vezetőség ellen, például János apostol száműzése </w:t>
            </w:r>
            <w:proofErr w:type="spellStart"/>
            <w:r w:rsidRPr="00B46580">
              <w:rPr>
                <w:rFonts w:ascii="Times New Roman" w:hAnsi="Times New Roman" w:cs="Times New Roman"/>
              </w:rPr>
              <w:t>Patmoszra</w:t>
            </w:r>
            <w:proofErr w:type="spellEnd"/>
            <w:r w:rsidRPr="00B46580">
              <w:rPr>
                <w:rFonts w:ascii="Times New Roman" w:hAnsi="Times New Roman" w:cs="Times New Roman"/>
              </w:rPr>
              <w:t>.</w:t>
            </w:r>
          </w:p>
        </w:tc>
      </w:tr>
      <w:tr w:rsidR="00E07237" w:rsidRPr="00B46580" w14:paraId="78B97A92"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0FB8B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u. 249-251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2DAD07"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Decius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53C501"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Császári birodalmi rendelet alapján, kötelező áldozatbemutatás minden alattvalónak. A keresztény vezetőket üldözték.</w:t>
            </w:r>
          </w:p>
        </w:tc>
      </w:tr>
      <w:tr w:rsidR="00E07237" w:rsidRPr="00B46580" w14:paraId="28049496"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A0309E"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u. 253-260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7607B8"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Valerianus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13147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Következetes üldözés az egyházi vezetők ellen, vértanúk közé tartozik </w:t>
            </w:r>
            <w:proofErr w:type="spellStart"/>
            <w:r w:rsidRPr="00B46580">
              <w:rPr>
                <w:rFonts w:ascii="Times New Roman" w:hAnsi="Times New Roman" w:cs="Times New Roman"/>
              </w:rPr>
              <w:t>Cipriánusz</w:t>
            </w:r>
            <w:proofErr w:type="spellEnd"/>
            <w:r w:rsidRPr="00B46580">
              <w:rPr>
                <w:rFonts w:ascii="Times New Roman" w:hAnsi="Times New Roman" w:cs="Times New Roman"/>
              </w:rPr>
              <w:t xml:space="preserve"> püspök.</w:t>
            </w:r>
          </w:p>
        </w:tc>
      </w:tr>
      <w:tr w:rsidR="00E07237" w:rsidRPr="00B46580" w14:paraId="3F26222A"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C50E4A"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u. 303-311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C217E1"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Diocletianus és </w:t>
            </w:r>
            <w:proofErr w:type="spellStart"/>
            <w:r w:rsidRPr="00B46580">
              <w:rPr>
                <w:rFonts w:ascii="Times New Roman" w:hAnsi="Times New Roman" w:cs="Times New Roman"/>
              </w:rPr>
              <w:t>Galerius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1AFB43"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 leghevesebb üldözés, szent könyvek égetése, templomok lerombolása, vezetők letartóztatása, sok vértanú.</w:t>
            </w:r>
          </w:p>
        </w:tc>
      </w:tr>
      <w:tr w:rsidR="00E07237" w:rsidRPr="00B46580" w14:paraId="7DD60B40"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F98398"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u. 312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3A2BFE"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Nagy Konstantin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B69DF1"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Megszünteti az üldözéseket, </w:t>
            </w:r>
            <w:proofErr w:type="spellStart"/>
            <w:r w:rsidRPr="00B46580">
              <w:rPr>
                <w:rFonts w:ascii="Times New Roman" w:hAnsi="Times New Roman" w:cs="Times New Roman"/>
              </w:rPr>
              <w:t>Milánoi</w:t>
            </w:r>
            <w:proofErr w:type="spellEnd"/>
            <w:r w:rsidRPr="00B46580">
              <w:rPr>
                <w:rFonts w:ascii="Times New Roman" w:hAnsi="Times New Roman" w:cs="Times New Roman"/>
              </w:rPr>
              <w:t xml:space="preserve"> Ediktumával szabad vallást biztosít a keresztényeknek.</w:t>
            </w:r>
          </w:p>
        </w:tc>
      </w:tr>
    </w:tbl>
    <w:p w14:paraId="177A9B40" w14:textId="77777777" w:rsidR="00E07237" w:rsidRPr="00B46580" w:rsidRDefault="00E07237" w:rsidP="00E07237">
      <w:pPr>
        <w:rPr>
          <w:rFonts w:ascii="Times New Roman" w:hAnsi="Times New Roman" w:cs="Times New Roman"/>
        </w:rPr>
      </w:pPr>
    </w:p>
    <w:p w14:paraId="55A2A99C"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b/>
          <w:bCs/>
        </w:rPr>
        <w:t>A Milánói Ediktum pontos kiadási ideje 313. február 3-a,</w:t>
      </w:r>
      <w:r w:rsidRPr="00B46580">
        <w:rPr>
          <w:rFonts w:ascii="Times New Roman" w:hAnsi="Times New Roman" w:cs="Times New Roman"/>
        </w:rPr>
        <w:t xml:space="preserve"> amikor Nagy Konstantin és </w:t>
      </w:r>
      <w:proofErr w:type="spellStart"/>
      <w:r w:rsidRPr="00B46580">
        <w:rPr>
          <w:rFonts w:ascii="Times New Roman" w:hAnsi="Times New Roman" w:cs="Times New Roman"/>
        </w:rPr>
        <w:t>Licinius</w:t>
      </w:r>
      <w:proofErr w:type="spellEnd"/>
      <w:r w:rsidRPr="00B46580">
        <w:rPr>
          <w:rFonts w:ascii="Times New Roman" w:hAnsi="Times New Roman" w:cs="Times New Roman"/>
        </w:rPr>
        <w:t xml:space="preserve"> császár kiadta az egyezséget, amely biztosította a keresztények számára a szabad vallásgyakorlást a Római Birodalomban. A Milánói Ediktum fő célja volt a keresztényüldözések beszüntetése és a keresztény közösségek jogainak visszaállítása.</w:t>
      </w:r>
    </w:p>
    <w:p w14:paraId="5C51AAD3"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A dokumentum szövege kimondta, hogy minden ember szabadon gyakorolhatja vallását, és az elkobzott keresztény javaikat vissza kell szolgáltatni. A rendelethez kapcsolódó intézkedések között szerepelt a bebörtönzöttek szabadon bocsátása és a száműzöttek visszatérésének engedélyezése.</w:t>
      </w:r>
    </w:p>
    <w:p w14:paraId="441342BC"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Fontos megjegyezni, hogy bár az ediktum a vallási toleranciát hirdette, nem kizárólag a keresztények irányába, hanem általánosan más vallásokra is vonatkozott, de a kereszténység ekkor kapott elsőként hivatalos állami védelmet és elismerést.</w:t>
      </w:r>
    </w:p>
    <w:p w14:paraId="31F3F738"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 xml:space="preserve">Az ediktumhoz kapcsolódó dokumentumok, mint például </w:t>
      </w:r>
      <w:proofErr w:type="spellStart"/>
      <w:r w:rsidRPr="00B46580">
        <w:rPr>
          <w:rFonts w:ascii="Times New Roman" w:hAnsi="Times New Roman" w:cs="Times New Roman"/>
        </w:rPr>
        <w:t>Licinius</w:t>
      </w:r>
      <w:proofErr w:type="spellEnd"/>
      <w:r w:rsidRPr="00B46580">
        <w:rPr>
          <w:rFonts w:ascii="Times New Roman" w:hAnsi="Times New Roman" w:cs="Times New Roman"/>
        </w:rPr>
        <w:t xml:space="preserve"> 313. június 13-án Nikomédiában kiadott rendelete, megerősítették és kiegészítették ezt az engedélyt.</w:t>
      </w:r>
    </w:p>
    <w:p w14:paraId="775FFFC6" w14:textId="77777777" w:rsidR="00E07237" w:rsidRPr="00B46580" w:rsidRDefault="00E07237" w:rsidP="00E07237">
      <w:pPr>
        <w:ind w:left="708"/>
        <w:jc w:val="both"/>
        <w:rPr>
          <w:rFonts w:ascii="Times New Roman" w:hAnsi="Times New Roman" w:cs="Times New Roman"/>
        </w:rPr>
      </w:pPr>
      <w:r w:rsidRPr="00B46580">
        <w:rPr>
          <w:rFonts w:ascii="Times New Roman" w:hAnsi="Times New Roman" w:cs="Times New Roman"/>
          <w:b/>
          <w:bCs/>
        </w:rPr>
        <w:t xml:space="preserve">A "religio </w:t>
      </w:r>
      <w:proofErr w:type="spellStart"/>
      <w:r w:rsidRPr="00B46580">
        <w:rPr>
          <w:rFonts w:ascii="Times New Roman" w:hAnsi="Times New Roman" w:cs="Times New Roman"/>
          <w:b/>
          <w:bCs/>
        </w:rPr>
        <w:t>licita</w:t>
      </w:r>
      <w:proofErr w:type="spellEnd"/>
      <w:r w:rsidRPr="00B46580">
        <w:rPr>
          <w:rFonts w:ascii="Times New Roman" w:hAnsi="Times New Roman" w:cs="Times New Roman"/>
          <w:b/>
          <w:bCs/>
        </w:rPr>
        <w:t xml:space="preserve">" (megengedett vallás) kifejezés elsőként Tertullianus római keresztény író </w:t>
      </w:r>
      <w:proofErr w:type="spellStart"/>
      <w:r w:rsidRPr="00B46580">
        <w:rPr>
          <w:rFonts w:ascii="Times New Roman" w:hAnsi="Times New Roman" w:cs="Times New Roman"/>
          <w:b/>
          <w:bCs/>
        </w:rPr>
        <w:t>Apologeticum</w:t>
      </w:r>
      <w:proofErr w:type="spellEnd"/>
      <w:r w:rsidRPr="00B46580">
        <w:rPr>
          <w:rFonts w:ascii="Times New Roman" w:hAnsi="Times New Roman" w:cs="Times New Roman"/>
          <w:b/>
          <w:bCs/>
        </w:rPr>
        <w:t xml:space="preserve"> című művében fordul elő</w:t>
      </w:r>
      <w:r w:rsidRPr="00B46580">
        <w:rPr>
          <w:rFonts w:ascii="Times New Roman" w:hAnsi="Times New Roman" w:cs="Times New Roman"/>
        </w:rPr>
        <w:t>, ahol a római jog által elfogadott vallásokat nevezte így meg. Nem egy konkrét dokumentumban szerepel, hanem jogtörténeti fogalomként használják a római birodalomban elfogadott vallási csoportokra.</w:t>
      </w:r>
    </w:p>
    <w:p w14:paraId="38E4465E"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 xml:space="preserve">Történetileg a "religio </w:t>
      </w:r>
      <w:proofErr w:type="spellStart"/>
      <w:r w:rsidRPr="00B46580">
        <w:rPr>
          <w:rFonts w:ascii="Times New Roman" w:hAnsi="Times New Roman" w:cs="Times New Roman"/>
        </w:rPr>
        <w:t>licita</w:t>
      </w:r>
      <w:proofErr w:type="spellEnd"/>
      <w:r w:rsidRPr="00B46580">
        <w:rPr>
          <w:rFonts w:ascii="Times New Roman" w:hAnsi="Times New Roman" w:cs="Times New Roman"/>
        </w:rPr>
        <w:t xml:space="preserve">" a római állam által törvényesen elismert vallásokat jelölte, melyek között eredetileg a római államvallás, a zsidó vallás és más ősi kultuszok szerepeltek. A kereszténységet kezdetben nem ismerték el "religio </w:t>
      </w:r>
      <w:proofErr w:type="spellStart"/>
      <w:r w:rsidRPr="00B46580">
        <w:rPr>
          <w:rFonts w:ascii="Times New Roman" w:hAnsi="Times New Roman" w:cs="Times New Roman"/>
        </w:rPr>
        <w:t>licita</w:t>
      </w:r>
      <w:proofErr w:type="spellEnd"/>
      <w:r w:rsidRPr="00B46580">
        <w:rPr>
          <w:rFonts w:ascii="Times New Roman" w:hAnsi="Times New Roman" w:cs="Times New Roman"/>
        </w:rPr>
        <w:t>"-ként, ezért üldözték.</w:t>
      </w:r>
    </w:p>
    <w:p w14:paraId="286C4C4E"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lastRenderedPageBreak/>
        <w:t xml:space="preserve">A kereszténység hivatalos elismerése a Milánói Ediktummal (313) kezdődött, amikor a </w:t>
      </w:r>
      <w:proofErr w:type="gramStart"/>
      <w:r w:rsidRPr="00B46580">
        <w:rPr>
          <w:rFonts w:ascii="Times New Roman" w:hAnsi="Times New Roman" w:cs="Times New Roman"/>
        </w:rPr>
        <w:t>vallásszabadságot  részükre</w:t>
      </w:r>
      <w:proofErr w:type="gramEnd"/>
      <w:r w:rsidRPr="00B46580">
        <w:rPr>
          <w:rFonts w:ascii="Times New Roman" w:hAnsi="Times New Roman" w:cs="Times New Roman"/>
        </w:rPr>
        <w:t xml:space="preserve"> is biztosították.</w:t>
      </w:r>
    </w:p>
    <w:p w14:paraId="7C278352" w14:textId="77777777" w:rsidR="00E07237" w:rsidRPr="00B46580" w:rsidRDefault="00E07237" w:rsidP="00E07237">
      <w:pPr>
        <w:rPr>
          <w:rFonts w:ascii="Times New Roman" w:hAnsi="Times New Roman" w:cs="Times New Roman"/>
        </w:rPr>
      </w:pPr>
    </w:p>
    <w:p w14:paraId="12E5C9B1" w14:textId="77777777" w:rsidR="00E07237" w:rsidRPr="00B46580" w:rsidRDefault="00E07237" w:rsidP="00E07237">
      <w:pPr>
        <w:rPr>
          <w:rFonts w:ascii="Times New Roman" w:hAnsi="Times New Roman" w:cs="Times New Roman"/>
          <w:b/>
          <w:bCs/>
        </w:rPr>
      </w:pPr>
      <w:r w:rsidRPr="00B46580">
        <w:rPr>
          <w:rFonts w:ascii="Times New Roman" w:hAnsi="Times New Roman" w:cs="Times New Roman"/>
          <w:b/>
          <w:bCs/>
        </w:rPr>
        <w:t>A Jelenések könyve kapcsolata más apokalipszisekkel</w:t>
      </w:r>
    </w:p>
    <w:p w14:paraId="14774A2B" w14:textId="77777777" w:rsidR="00E07237" w:rsidRPr="00B46580" w:rsidRDefault="00E07237" w:rsidP="00E07237">
      <w:pPr>
        <w:rPr>
          <w:rFonts w:ascii="Times New Roman" w:hAnsi="Times New Roman" w:cs="Times New Roman"/>
          <w:b/>
          <w:bCs/>
        </w:rPr>
      </w:pPr>
    </w:p>
    <w:tbl>
      <w:tblPr>
        <w:tblW w:w="5000" w:type="pct"/>
        <w:tblCellMar>
          <w:top w:w="15" w:type="dxa"/>
          <w:left w:w="15" w:type="dxa"/>
          <w:bottom w:w="15" w:type="dxa"/>
          <w:right w:w="15" w:type="dxa"/>
        </w:tblCellMar>
        <w:tblLook w:val="04A0" w:firstRow="1" w:lastRow="0" w:firstColumn="1" w:lastColumn="0" w:noHBand="0" w:noVBand="1"/>
      </w:tblPr>
      <w:tblGrid>
        <w:gridCol w:w="2247"/>
        <w:gridCol w:w="2017"/>
        <w:gridCol w:w="2121"/>
        <w:gridCol w:w="2671"/>
      </w:tblGrid>
      <w:tr w:rsidR="00E07237" w:rsidRPr="00B46580" w14:paraId="10D4F118"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F65164F"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Mű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415A181"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Kapcsolt személy / 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CE18C4E"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Időszak / datálás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3D08041"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Megjegyzés</w:t>
            </w:r>
          </w:p>
        </w:tc>
      </w:tr>
      <w:tr w:rsidR="00E07237" w:rsidRPr="00B46580" w14:paraId="082E0B4D"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31D107"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Énok első könyve (Énok apokalipszise)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2CD2E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Énok (hegylakó, ősi bibliai alak)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A4E90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e. 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8D6379"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Ószövetségi apokaliptikus mű, fontos zsidó irodalom</w:t>
            </w:r>
          </w:p>
        </w:tc>
      </w:tr>
      <w:tr w:rsidR="00E07237" w:rsidRPr="00B46580" w14:paraId="7B7B0244"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74437D"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Énok második és harmadik könyve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4E0D4B"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Ismeretlen szerzők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60CBE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1-2. század k. e. - u. 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7AB4E9"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Részben kései apokaliptikus anyagok</w:t>
            </w:r>
          </w:p>
        </w:tc>
      </w:tr>
      <w:tr w:rsidR="00E07237" w:rsidRPr="00B46580" w14:paraId="64AA3584"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12F0AD"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Ábrahám apokalipszise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A7EDF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Ábrahám (legendárium)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621E9D"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1-2.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3D31B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Apokrif mű, zsidó apokaliptika</w:t>
            </w:r>
          </w:p>
        </w:tc>
      </w:tr>
      <w:tr w:rsidR="00E07237" w:rsidRPr="00B46580" w14:paraId="5B761C58"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D3ED9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Dániel könyve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4E44C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Józsué nem azonos szerzője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B20DAB"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e. 2.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C31E81"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Ószövetségi </w:t>
            </w:r>
            <w:proofErr w:type="spellStart"/>
            <w:r w:rsidRPr="00B46580">
              <w:rPr>
                <w:rFonts w:ascii="Times New Roman" w:hAnsi="Times New Roman" w:cs="Times New Roman"/>
              </w:rPr>
              <w:t>kánonikus</w:t>
            </w:r>
            <w:proofErr w:type="spellEnd"/>
            <w:r w:rsidRPr="00B46580">
              <w:rPr>
                <w:rFonts w:ascii="Times New Roman" w:hAnsi="Times New Roman" w:cs="Times New Roman"/>
              </w:rPr>
              <w:t xml:space="preserve"> apokalipszis</w:t>
            </w:r>
          </w:p>
        </w:tc>
      </w:tr>
      <w:tr w:rsidR="00E07237" w:rsidRPr="00B46580" w14:paraId="5FF7F81A"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2A41DF"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Báruk</w:t>
            </w:r>
            <w:proofErr w:type="spellEnd"/>
            <w:r w:rsidRPr="00B46580">
              <w:rPr>
                <w:rFonts w:ascii="Times New Roman" w:hAnsi="Times New Roman" w:cs="Times New Roman"/>
              </w:rPr>
              <w:t xml:space="preserve"> apokalipszise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2DE30D"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Báruk</w:t>
            </w:r>
            <w:proofErr w:type="spellEnd"/>
            <w:r w:rsidRPr="00B46580">
              <w:rPr>
                <w:rFonts w:ascii="Times New Roman" w:hAnsi="Times New Roman" w:cs="Times New Roman"/>
              </w:rPr>
              <w:t xml:space="preserve"> (Jeremiás írnoka)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6C37CD"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A5714A"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Apokrif, legendás alakhoz kötött mű</w:t>
            </w:r>
          </w:p>
        </w:tc>
      </w:tr>
      <w:tr w:rsidR="00E07237" w:rsidRPr="00B46580" w14:paraId="0B0E1B4B"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F5DD9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könyve (Apokalipszis)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42525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János apostol / evangélista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5D3901"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u. 1. század vége (Domitianus kora)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60C90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Újszövetségi apokaliptikus mű, a keresztény kánon része</w:t>
            </w:r>
          </w:p>
        </w:tc>
      </w:tr>
    </w:tbl>
    <w:p w14:paraId="3739D3BB" w14:textId="77777777" w:rsidR="00E07237" w:rsidRPr="00B46580" w:rsidRDefault="00E07237" w:rsidP="00E07237">
      <w:pPr>
        <w:rPr>
          <w:rFonts w:ascii="Times New Roman" w:hAnsi="Times New Roman" w:cs="Times New Roman"/>
          <w:b/>
          <w:bCs/>
        </w:rPr>
      </w:pPr>
    </w:p>
    <w:p w14:paraId="407C6B59"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 xml:space="preserve">A keresztény egyházakban kizárólag a János apostolnak tulajdonított Jelenések könyve része az egyetemes kánonnak, más apokaliptikus művek (pl. </w:t>
      </w:r>
      <w:proofErr w:type="spellStart"/>
      <w:r w:rsidRPr="00B46580">
        <w:rPr>
          <w:rFonts w:ascii="Times New Roman" w:hAnsi="Times New Roman" w:cs="Times New Roman"/>
        </w:rPr>
        <w:t>Hermasz</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Pasztor</w:t>
      </w:r>
      <w:proofErr w:type="spellEnd"/>
      <w:r w:rsidRPr="00B46580">
        <w:rPr>
          <w:rFonts w:ascii="Times New Roman" w:hAnsi="Times New Roman" w:cs="Times New Roman"/>
        </w:rPr>
        <w:t>, Péter apokalipszise) apokrif jellegűek és nem részei a Szentírásnak. Az ortodoxoknál esetlegesen vannak további apokalipszisek, de ezek sem egységesen elfogadottak.</w:t>
      </w:r>
    </w:p>
    <w:tbl>
      <w:tblPr>
        <w:tblW w:w="5000" w:type="pct"/>
        <w:tblCellMar>
          <w:top w:w="15" w:type="dxa"/>
          <w:left w:w="15" w:type="dxa"/>
          <w:bottom w:w="15" w:type="dxa"/>
          <w:right w:w="15" w:type="dxa"/>
        </w:tblCellMar>
        <w:tblLook w:val="04A0" w:firstRow="1" w:lastRow="0" w:firstColumn="1" w:lastColumn="0" w:noHBand="0" w:noVBand="1"/>
      </w:tblPr>
      <w:tblGrid>
        <w:gridCol w:w="1731"/>
        <w:gridCol w:w="4142"/>
        <w:gridCol w:w="3183"/>
      </w:tblGrid>
      <w:tr w:rsidR="00E07237" w:rsidRPr="00B46580" w14:paraId="320425AE"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02F1AF0"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Felekezet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A29285B"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Kanonikus apokalipszisek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7FDE343"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Megjegyzés</w:t>
            </w:r>
          </w:p>
        </w:tc>
      </w:tr>
      <w:tr w:rsidR="00E07237" w:rsidRPr="00B46580" w14:paraId="06B993CB"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2661B8"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Katolikus Egyház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7FC40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Csak a János jelenései (Jelenések könyve)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9142B9"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Az egyetlen apokaliptikus újszövetségi könyv, amely a hivatalos kánon része</w:t>
            </w:r>
          </w:p>
        </w:tc>
      </w:tr>
      <w:tr w:rsidR="00E07237" w:rsidRPr="00B46580" w14:paraId="619C00B4"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678B65"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Ortodox Egyház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5B617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János jelenései mellett egyes ortodox iratokhoz apokaliptikus szövegek is </w:t>
            </w:r>
            <w:r w:rsidRPr="00B46580">
              <w:rPr>
                <w:rFonts w:ascii="Times New Roman" w:hAnsi="Times New Roman" w:cs="Times New Roman"/>
              </w:rPr>
              <w:lastRenderedPageBreak/>
              <w:t>hozzátartoznak, de a Jelenések könyve alapvető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B68F15"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lastRenderedPageBreak/>
              <w:t>Több történelmi apokalipszis ismert, de csak a János könyve kanonikus</w:t>
            </w:r>
          </w:p>
        </w:tc>
      </w:tr>
      <w:tr w:rsidR="00E07237" w:rsidRPr="00B46580" w14:paraId="459362C7"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D3DEB2"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Protestáns Egyházak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131C52"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János jelenései (Református, evangélikus, baptista stb.)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323E77"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 legtöbb protestáns felekezet nem fogad el más apokaliptikus könyvet</w:t>
            </w:r>
          </w:p>
        </w:tc>
      </w:tr>
      <w:tr w:rsidR="00E07237" w:rsidRPr="00B46580" w14:paraId="51AA5FAF"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413666"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Egyéb korai keresztény csoportok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D0B32E"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Hermasz</w:t>
            </w:r>
            <w:proofErr w:type="spellEnd"/>
            <w:r w:rsidRPr="00B46580">
              <w:rPr>
                <w:rFonts w:ascii="Times New Roman" w:hAnsi="Times New Roman" w:cs="Times New Roman"/>
              </w:rPr>
              <w:t xml:space="preserve"> apokalipszise, Péter apokalipszise (de apokrif)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76DA88"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Ezek nem tekinthetők kanonikusnak, inkább apokrif, de a korai teológiában ismerték</w:t>
            </w:r>
          </w:p>
        </w:tc>
      </w:tr>
    </w:tbl>
    <w:p w14:paraId="102592F8" w14:textId="734270B2" w:rsidR="00E07237" w:rsidRDefault="00E07237" w:rsidP="00E07237">
      <w:pPr>
        <w:rPr>
          <w:rFonts w:ascii="Times New Roman" w:hAnsi="Times New Roman" w:cs="Times New Roman"/>
        </w:rPr>
      </w:pPr>
    </w:p>
    <w:p w14:paraId="54D10F3D" w14:textId="1495EF89" w:rsidR="00E07237" w:rsidRPr="00B46580" w:rsidRDefault="00E07237" w:rsidP="00E07237">
      <w:pPr>
        <w:rPr>
          <w:rFonts w:ascii="Times New Roman" w:hAnsi="Times New Roman" w:cs="Times New Roman"/>
        </w:rPr>
      </w:pPr>
    </w:p>
    <w:p w14:paraId="0C83F822" w14:textId="4E9FCC36" w:rsidR="00E07237" w:rsidRPr="00B46580" w:rsidRDefault="00E07237" w:rsidP="00E07237">
      <w:pPr>
        <w:jc w:val="center"/>
        <w:rPr>
          <w:rFonts w:ascii="Times New Roman" w:hAnsi="Times New Roman" w:cs="Times New Roman"/>
          <w:b/>
          <w:bCs/>
          <w:sz w:val="24"/>
          <w:szCs w:val="24"/>
        </w:rPr>
      </w:pPr>
      <w:r>
        <w:rPr>
          <w:rFonts w:ascii="Times New Roman" w:hAnsi="Times New Roman" w:cs="Times New Roman"/>
          <w:b/>
          <w:bCs/>
          <w:sz w:val="24"/>
          <w:szCs w:val="24"/>
        </w:rPr>
        <w:t xml:space="preserve">Apokalipszis idézetek a </w:t>
      </w:r>
      <w:r w:rsidRPr="00B46580">
        <w:rPr>
          <w:rFonts w:ascii="Times New Roman" w:hAnsi="Times New Roman" w:cs="Times New Roman"/>
          <w:b/>
          <w:bCs/>
          <w:sz w:val="24"/>
          <w:szCs w:val="24"/>
        </w:rPr>
        <w:t>Jelenések könyv</w:t>
      </w:r>
      <w:r>
        <w:rPr>
          <w:rFonts w:ascii="Times New Roman" w:hAnsi="Times New Roman" w:cs="Times New Roman"/>
          <w:b/>
          <w:bCs/>
          <w:sz w:val="24"/>
          <w:szCs w:val="24"/>
        </w:rPr>
        <w:t>ében</w:t>
      </w:r>
    </w:p>
    <w:p w14:paraId="3DD2E121"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 xml:space="preserve">Ez a lista csak reprezentatív; a Jelenések könyve számtalan ószövetségi utalást tartalmaz, amelyeknek jelentős része apokaliptikus témához kapcsolódik, de találhatók benne nem apokaliptikus bibliai idézetek is. Az apokaliptikus idézetek főként látomásokat, végítéletet, </w:t>
      </w:r>
      <w:proofErr w:type="gramStart"/>
      <w:r w:rsidRPr="00B46580">
        <w:rPr>
          <w:rFonts w:ascii="Times New Roman" w:hAnsi="Times New Roman" w:cs="Times New Roman"/>
        </w:rPr>
        <w:t>Messiás eljövetelét,</w:t>
      </w:r>
      <w:proofErr w:type="gramEnd"/>
      <w:r w:rsidRPr="00B46580">
        <w:rPr>
          <w:rFonts w:ascii="Times New Roman" w:hAnsi="Times New Roman" w:cs="Times New Roman"/>
        </w:rPr>
        <w:t xml:space="preserve"> és az Isten uralmát hirdetik, míg a nem </w:t>
      </w:r>
      <w:proofErr w:type="spellStart"/>
      <w:r w:rsidRPr="00B46580">
        <w:rPr>
          <w:rFonts w:ascii="Times New Roman" w:hAnsi="Times New Roman" w:cs="Times New Roman"/>
        </w:rPr>
        <w:t>apokaliptikusak</w:t>
      </w:r>
      <w:proofErr w:type="spellEnd"/>
      <w:r w:rsidRPr="00B46580">
        <w:rPr>
          <w:rFonts w:ascii="Times New Roman" w:hAnsi="Times New Roman" w:cs="Times New Roman"/>
        </w:rPr>
        <w:t xml:space="preserve"> inkább bizonyságtételek vagy prófétai kijelentések szövegei.</w:t>
      </w:r>
    </w:p>
    <w:tbl>
      <w:tblPr>
        <w:tblW w:w="5000" w:type="pct"/>
        <w:tblCellMar>
          <w:top w:w="15" w:type="dxa"/>
          <w:left w:w="15" w:type="dxa"/>
          <w:bottom w:w="15" w:type="dxa"/>
          <w:right w:w="15" w:type="dxa"/>
        </w:tblCellMar>
        <w:tblLook w:val="04A0" w:firstRow="1" w:lastRow="0" w:firstColumn="1" w:lastColumn="0" w:noHBand="0" w:noVBand="1"/>
      </w:tblPr>
      <w:tblGrid>
        <w:gridCol w:w="2702"/>
        <w:gridCol w:w="2403"/>
        <w:gridCol w:w="3951"/>
      </w:tblGrid>
      <w:tr w:rsidR="00E07237" w:rsidRPr="00B46580" w14:paraId="490C517E"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E139257"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Ószövetségi könyv és idézet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FE20E44"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Jelenések könyve hivatkozás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E4A0772"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Apokaliptikus jelleg</w:t>
            </w:r>
          </w:p>
        </w:tc>
      </w:tr>
      <w:tr w:rsidR="00E07237" w:rsidRPr="00B46580" w14:paraId="338D7BE7"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9F27A3"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Dániel 7,13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C0826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1:7; 14:14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56F8A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Igen - apokaliptikus vízió az Emberfia megjelenéséről</w:t>
            </w:r>
          </w:p>
        </w:tc>
      </w:tr>
      <w:tr w:rsidR="00E07237" w:rsidRPr="00B46580" w14:paraId="48A17031"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D71BF7"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Zsoltárok 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58C4C6"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2:26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81A4F0"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Nem - királyi messiási kifejezés</w:t>
            </w:r>
          </w:p>
        </w:tc>
      </w:tr>
      <w:tr w:rsidR="00E07237" w:rsidRPr="00B46580" w14:paraId="03C0B423"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59DBF1"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Ézsaiás 9:6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57AC1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2:27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715B19"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Nem - </w:t>
            </w:r>
            <w:proofErr w:type="spellStart"/>
            <w:r w:rsidRPr="00B46580">
              <w:rPr>
                <w:rFonts w:ascii="Times New Roman" w:hAnsi="Times New Roman" w:cs="Times New Roman"/>
              </w:rPr>
              <w:t>proclamáció</w:t>
            </w:r>
            <w:proofErr w:type="spellEnd"/>
            <w:r w:rsidRPr="00B46580">
              <w:rPr>
                <w:rFonts w:ascii="Times New Roman" w:hAnsi="Times New Roman" w:cs="Times New Roman"/>
              </w:rPr>
              <w:t xml:space="preserve"> a Messiás névéről és hatalmáról</w:t>
            </w:r>
          </w:p>
        </w:tc>
      </w:tr>
      <w:tr w:rsidR="00E07237" w:rsidRPr="00B46580" w14:paraId="00167B85"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CB655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Zakariás 9:9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FB0D5A"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19:11-16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3BF442"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Igen - a Messiás bejövetelének apokaliptikus képe</w:t>
            </w:r>
          </w:p>
        </w:tc>
      </w:tr>
      <w:tr w:rsidR="00E07237" w:rsidRPr="00B46580" w14:paraId="58BF5980"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8D5463"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Ézsaiás 42:1-7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EB4736"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11:15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17C3CE"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Nem - Isten szolgájának leírása</w:t>
            </w:r>
          </w:p>
        </w:tc>
      </w:tr>
      <w:tr w:rsidR="00E07237" w:rsidRPr="00B46580" w14:paraId="7366F626"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D96F06"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Zsoltárok 110:4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8505C2"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22:16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3AAF60"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Nem - pap szerepének kijelentése</w:t>
            </w:r>
          </w:p>
        </w:tc>
      </w:tr>
      <w:tr w:rsidR="00E07237" w:rsidRPr="00B46580" w14:paraId="65CC8249"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FE0EC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Ezékiel 37 (a csontmező látomása)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8AF08A"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11:11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3ADA10"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Igen - a feltámadás és újjáéledés apokaliptikus képe</w:t>
            </w:r>
          </w:p>
        </w:tc>
      </w:tr>
      <w:tr w:rsidR="00E07237" w:rsidRPr="00B46580" w14:paraId="6DD4ECD3"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AF08A0"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lastRenderedPageBreak/>
              <w:t>Ámosz 5:27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EAE7B8"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9:13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C878F3"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Igen - ítélet és pusztulás vizuálisa</w:t>
            </w:r>
          </w:p>
        </w:tc>
      </w:tr>
      <w:tr w:rsidR="00E07237" w:rsidRPr="00B46580" w14:paraId="06CE1A5F"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8E3FB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Ézsaiás 65:17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2FC420"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21-22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83B545"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Igen - új ég és új föld látomás</w:t>
            </w:r>
          </w:p>
        </w:tc>
      </w:tr>
    </w:tbl>
    <w:p w14:paraId="2BD65D32"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A János jelenések könyvében számos szimbolikus kép, kifejezés és történések találhatók, amelyek jelentései gyakran bibliai vagy teológiai kulcsfogalmakhoz kötődnek. Az alábbiakban a legfontosabb szimbólumokat és azok megfejtéseit ismertetem:</w:t>
      </w:r>
    </w:p>
    <w:p w14:paraId="59C200DC" w14:textId="77777777" w:rsidR="00E07237" w:rsidRPr="00B46580" w:rsidRDefault="00E07237" w:rsidP="00E07237">
      <w:pPr>
        <w:jc w:val="center"/>
        <w:rPr>
          <w:rFonts w:ascii="Times New Roman" w:hAnsi="Times New Roman" w:cs="Times New Roman"/>
          <w:b/>
          <w:bCs/>
        </w:rPr>
      </w:pPr>
      <w:r w:rsidRPr="00B46580">
        <w:rPr>
          <w:rFonts w:ascii="Times New Roman" w:hAnsi="Times New Roman" w:cs="Times New Roman"/>
          <w:b/>
          <w:bCs/>
        </w:rPr>
        <w:t>Szimbolikus képek és jelentéseik</w:t>
      </w:r>
    </w:p>
    <w:p w14:paraId="02A7CC85" w14:textId="77777777" w:rsidR="00E07237" w:rsidRPr="00B46580" w:rsidRDefault="00E07237" w:rsidP="00E07237">
      <w:pPr>
        <w:numPr>
          <w:ilvl w:val="0"/>
          <w:numId w:val="7"/>
        </w:numPr>
        <w:jc w:val="both"/>
        <w:rPr>
          <w:rFonts w:ascii="Times New Roman" w:hAnsi="Times New Roman" w:cs="Times New Roman"/>
        </w:rPr>
      </w:pPr>
      <w:r w:rsidRPr="00B46580">
        <w:rPr>
          <w:rFonts w:ascii="Times New Roman" w:hAnsi="Times New Roman" w:cs="Times New Roman"/>
          <w:b/>
          <w:bCs/>
        </w:rPr>
        <w:t>Hét csillag</w:t>
      </w:r>
      <w:r w:rsidRPr="00B46580">
        <w:rPr>
          <w:rFonts w:ascii="Times New Roman" w:hAnsi="Times New Roman" w:cs="Times New Roman"/>
        </w:rPr>
        <w:t> (Jel 1,16; 20): az egyház gyülekezeteinek angyalai vagy vezetői, az egyház felügyeletét jelképezik, illetve Jézus kezében vannak, aki hatalmat gyakorol fölöttük.</w:t>
      </w:r>
    </w:p>
    <w:p w14:paraId="7A5DC090" w14:textId="77777777" w:rsidR="00E07237" w:rsidRPr="00B46580" w:rsidRDefault="00E07237" w:rsidP="00E07237">
      <w:pPr>
        <w:numPr>
          <w:ilvl w:val="0"/>
          <w:numId w:val="7"/>
        </w:numPr>
        <w:jc w:val="both"/>
        <w:rPr>
          <w:rFonts w:ascii="Times New Roman" w:hAnsi="Times New Roman" w:cs="Times New Roman"/>
        </w:rPr>
      </w:pPr>
      <w:r w:rsidRPr="00B46580">
        <w:rPr>
          <w:rFonts w:ascii="Times New Roman" w:hAnsi="Times New Roman" w:cs="Times New Roman"/>
          <w:b/>
          <w:bCs/>
        </w:rPr>
        <w:t>Élő lények / hét ékesség</w:t>
      </w:r>
      <w:r w:rsidRPr="00B46580">
        <w:rPr>
          <w:rFonts w:ascii="Times New Roman" w:hAnsi="Times New Roman" w:cs="Times New Roman"/>
        </w:rPr>
        <w:t> (Jel 4,6-9): mennyei teremtmények, akik Isten dicsőségét hirdetik, az Ószövetségben is ismert trónusőrzők és angyalok.</w:t>
      </w:r>
    </w:p>
    <w:p w14:paraId="79B141A2" w14:textId="77777777" w:rsidR="00E07237" w:rsidRPr="00B46580" w:rsidRDefault="00E07237" w:rsidP="00E07237">
      <w:pPr>
        <w:numPr>
          <w:ilvl w:val="0"/>
          <w:numId w:val="7"/>
        </w:numPr>
        <w:jc w:val="both"/>
        <w:rPr>
          <w:rFonts w:ascii="Times New Roman" w:hAnsi="Times New Roman" w:cs="Times New Roman"/>
        </w:rPr>
      </w:pPr>
      <w:r w:rsidRPr="00B46580">
        <w:rPr>
          <w:rFonts w:ascii="Times New Roman" w:hAnsi="Times New Roman" w:cs="Times New Roman"/>
          <w:b/>
          <w:bCs/>
        </w:rPr>
        <w:t>Hetes szám</w:t>
      </w:r>
      <w:r w:rsidRPr="00B46580">
        <w:rPr>
          <w:rFonts w:ascii="Times New Roman" w:hAnsi="Times New Roman" w:cs="Times New Roman"/>
        </w:rPr>
        <w:t>: a teljesség, tökéletesség szimbóluma, megjelenik a hét egyház, hét pecsét, hét harsona és hét csésze formájában.</w:t>
      </w:r>
    </w:p>
    <w:p w14:paraId="202FD538" w14:textId="77777777" w:rsidR="00E07237" w:rsidRPr="00B46580" w:rsidRDefault="00E07237" w:rsidP="00E07237">
      <w:pPr>
        <w:numPr>
          <w:ilvl w:val="0"/>
          <w:numId w:val="7"/>
        </w:numPr>
        <w:jc w:val="both"/>
        <w:rPr>
          <w:rFonts w:ascii="Times New Roman" w:hAnsi="Times New Roman" w:cs="Times New Roman"/>
        </w:rPr>
      </w:pPr>
      <w:r w:rsidRPr="00B46580">
        <w:rPr>
          <w:rFonts w:ascii="Times New Roman" w:hAnsi="Times New Roman" w:cs="Times New Roman"/>
          <w:b/>
          <w:bCs/>
        </w:rPr>
        <w:t>Kétélű kard Jézus szájában</w:t>
      </w:r>
      <w:r w:rsidRPr="00B46580">
        <w:rPr>
          <w:rFonts w:ascii="Times New Roman" w:hAnsi="Times New Roman" w:cs="Times New Roman"/>
        </w:rPr>
        <w:t>: az Isten Igéjének hatalma és igazságossága (</w:t>
      </w:r>
      <w:proofErr w:type="spellStart"/>
      <w:r w:rsidRPr="00B46580">
        <w:rPr>
          <w:rFonts w:ascii="Times New Roman" w:hAnsi="Times New Roman" w:cs="Times New Roman"/>
        </w:rPr>
        <w:t>Zsid</w:t>
      </w:r>
      <w:proofErr w:type="spellEnd"/>
      <w:r w:rsidRPr="00B46580">
        <w:rPr>
          <w:rFonts w:ascii="Times New Roman" w:hAnsi="Times New Roman" w:cs="Times New Roman"/>
        </w:rPr>
        <w:t xml:space="preserve"> 4,12).</w:t>
      </w:r>
    </w:p>
    <w:p w14:paraId="66139870" w14:textId="77777777" w:rsidR="00E07237" w:rsidRPr="00B46580" w:rsidRDefault="00E07237" w:rsidP="00E07237">
      <w:pPr>
        <w:numPr>
          <w:ilvl w:val="0"/>
          <w:numId w:val="7"/>
        </w:numPr>
        <w:jc w:val="both"/>
        <w:rPr>
          <w:rFonts w:ascii="Times New Roman" w:hAnsi="Times New Roman" w:cs="Times New Roman"/>
        </w:rPr>
      </w:pPr>
      <w:r w:rsidRPr="00B46580">
        <w:rPr>
          <w:rFonts w:ascii="Times New Roman" w:hAnsi="Times New Roman" w:cs="Times New Roman"/>
          <w:b/>
          <w:bCs/>
        </w:rPr>
        <w:t>Sárkány</w:t>
      </w:r>
      <w:r w:rsidRPr="00B46580">
        <w:rPr>
          <w:rFonts w:ascii="Times New Roman" w:hAnsi="Times New Roman" w:cs="Times New Roman"/>
        </w:rPr>
        <w:t> (Jel 12,9): Sátán, a gonosz hatalma és az Isten elleni harc jelképe.</w:t>
      </w:r>
    </w:p>
    <w:p w14:paraId="18CBEB63" w14:textId="77777777" w:rsidR="00E07237" w:rsidRPr="00B46580" w:rsidRDefault="00E07237" w:rsidP="00E07237">
      <w:pPr>
        <w:numPr>
          <w:ilvl w:val="0"/>
          <w:numId w:val="7"/>
        </w:numPr>
        <w:jc w:val="both"/>
        <w:rPr>
          <w:rFonts w:ascii="Times New Roman" w:hAnsi="Times New Roman" w:cs="Times New Roman"/>
        </w:rPr>
      </w:pPr>
      <w:r w:rsidRPr="00B46580">
        <w:rPr>
          <w:rFonts w:ascii="Times New Roman" w:hAnsi="Times New Roman" w:cs="Times New Roman"/>
          <w:b/>
          <w:bCs/>
        </w:rPr>
        <w:t>Szarvak</w:t>
      </w:r>
      <w:r w:rsidRPr="00B46580">
        <w:rPr>
          <w:rFonts w:ascii="Times New Roman" w:hAnsi="Times New Roman" w:cs="Times New Roman"/>
        </w:rPr>
        <w:t>: hatalom, uralkodás (Dán 7), a gonosz szimbólumaként és Jézus királyságaként is megjelennek.</w:t>
      </w:r>
    </w:p>
    <w:p w14:paraId="6212019D" w14:textId="77777777" w:rsidR="00E07237" w:rsidRPr="00B46580" w:rsidRDefault="00E07237" w:rsidP="00E07237">
      <w:pPr>
        <w:numPr>
          <w:ilvl w:val="0"/>
          <w:numId w:val="7"/>
        </w:numPr>
        <w:jc w:val="both"/>
        <w:rPr>
          <w:rFonts w:ascii="Times New Roman" w:hAnsi="Times New Roman" w:cs="Times New Roman"/>
        </w:rPr>
      </w:pPr>
      <w:r w:rsidRPr="00B46580">
        <w:rPr>
          <w:rFonts w:ascii="Times New Roman" w:hAnsi="Times New Roman" w:cs="Times New Roman"/>
          <w:b/>
          <w:bCs/>
        </w:rPr>
        <w:t>Nagy parázna asszony / Babilon</w:t>
      </w:r>
      <w:r w:rsidRPr="00B46580">
        <w:rPr>
          <w:rFonts w:ascii="Times New Roman" w:hAnsi="Times New Roman" w:cs="Times New Roman"/>
        </w:rPr>
        <w:t> (Jel 17-18): a bűnös világ, Isten elleni fellépés és az anyagi, erkölcsi romlás jelképe.</w:t>
      </w:r>
    </w:p>
    <w:p w14:paraId="67D4DD44" w14:textId="77777777" w:rsidR="00E07237" w:rsidRPr="00B46580" w:rsidRDefault="00E07237" w:rsidP="00E07237">
      <w:pPr>
        <w:numPr>
          <w:ilvl w:val="0"/>
          <w:numId w:val="7"/>
        </w:numPr>
        <w:jc w:val="both"/>
        <w:rPr>
          <w:rFonts w:ascii="Times New Roman" w:hAnsi="Times New Roman" w:cs="Times New Roman"/>
        </w:rPr>
      </w:pPr>
      <w:r w:rsidRPr="00B46580">
        <w:rPr>
          <w:rFonts w:ascii="Times New Roman" w:hAnsi="Times New Roman" w:cs="Times New Roman"/>
          <w:b/>
          <w:bCs/>
        </w:rPr>
        <w:t>Aratás / sarló</w:t>
      </w:r>
      <w:r w:rsidRPr="00B46580">
        <w:rPr>
          <w:rFonts w:ascii="Times New Roman" w:hAnsi="Times New Roman" w:cs="Times New Roman"/>
        </w:rPr>
        <w:t> (Jel 14,14-20): a végidői ítélet és az igazságosság beteljesedése.</w:t>
      </w:r>
    </w:p>
    <w:p w14:paraId="6C3975DB" w14:textId="77777777" w:rsidR="00E07237" w:rsidRPr="00B46580" w:rsidRDefault="00E07237" w:rsidP="00E07237">
      <w:pPr>
        <w:numPr>
          <w:ilvl w:val="0"/>
          <w:numId w:val="7"/>
        </w:numPr>
        <w:jc w:val="both"/>
        <w:rPr>
          <w:rFonts w:ascii="Times New Roman" w:hAnsi="Times New Roman" w:cs="Times New Roman"/>
        </w:rPr>
      </w:pPr>
      <w:r w:rsidRPr="00B46580">
        <w:rPr>
          <w:rFonts w:ascii="Times New Roman" w:hAnsi="Times New Roman" w:cs="Times New Roman"/>
          <w:b/>
          <w:bCs/>
        </w:rPr>
        <w:t>Lenyűgöző látomások</w:t>
      </w:r>
      <w:r w:rsidRPr="00B46580">
        <w:rPr>
          <w:rFonts w:ascii="Times New Roman" w:hAnsi="Times New Roman" w:cs="Times New Roman"/>
        </w:rPr>
        <w:t xml:space="preserve">: trónus, mennyei lények, könyvek (pecsétek, </w:t>
      </w:r>
      <w:proofErr w:type="spellStart"/>
      <w:r w:rsidRPr="00B46580">
        <w:rPr>
          <w:rFonts w:ascii="Times New Roman" w:hAnsi="Times New Roman" w:cs="Times New Roman"/>
        </w:rPr>
        <w:t>scrollok</w:t>
      </w:r>
      <w:proofErr w:type="spellEnd"/>
      <w:r w:rsidRPr="00B46580">
        <w:rPr>
          <w:rFonts w:ascii="Times New Roman" w:hAnsi="Times New Roman" w:cs="Times New Roman"/>
        </w:rPr>
        <w:t>), a hatalom és ítélet allegóriái.</w:t>
      </w:r>
    </w:p>
    <w:p w14:paraId="736B51EF" w14:textId="77777777" w:rsidR="00E07237" w:rsidRPr="00B46580" w:rsidRDefault="00E07237" w:rsidP="00E07237">
      <w:pPr>
        <w:rPr>
          <w:rFonts w:ascii="Times New Roman" w:hAnsi="Times New Roman" w:cs="Times New Roman"/>
          <w:b/>
          <w:bCs/>
        </w:rPr>
      </w:pPr>
      <w:r w:rsidRPr="00B46580">
        <w:rPr>
          <w:rFonts w:ascii="Times New Roman" w:hAnsi="Times New Roman" w:cs="Times New Roman"/>
          <w:b/>
          <w:bCs/>
        </w:rPr>
        <w:t>Történések és értelmezésük</w:t>
      </w:r>
    </w:p>
    <w:p w14:paraId="773335EE" w14:textId="77777777" w:rsidR="00E07237" w:rsidRPr="00B46580" w:rsidRDefault="00E07237" w:rsidP="00E07237">
      <w:pPr>
        <w:numPr>
          <w:ilvl w:val="0"/>
          <w:numId w:val="8"/>
        </w:numPr>
        <w:jc w:val="both"/>
        <w:rPr>
          <w:rFonts w:ascii="Times New Roman" w:hAnsi="Times New Roman" w:cs="Times New Roman"/>
        </w:rPr>
      </w:pPr>
      <w:r w:rsidRPr="00B46580">
        <w:rPr>
          <w:rFonts w:ascii="Times New Roman" w:hAnsi="Times New Roman" w:cs="Times New Roman"/>
        </w:rPr>
        <w:t>Jézus Krisztus trónusának bemutatása az isteni hatalomra és uralomra mutat.</w:t>
      </w:r>
    </w:p>
    <w:p w14:paraId="02A8F243" w14:textId="77777777" w:rsidR="00E07237" w:rsidRPr="00B46580" w:rsidRDefault="00E07237" w:rsidP="00E07237">
      <w:pPr>
        <w:numPr>
          <w:ilvl w:val="0"/>
          <w:numId w:val="8"/>
        </w:numPr>
        <w:jc w:val="both"/>
        <w:rPr>
          <w:rFonts w:ascii="Times New Roman" w:hAnsi="Times New Roman" w:cs="Times New Roman"/>
        </w:rPr>
      </w:pPr>
      <w:r w:rsidRPr="00B46580">
        <w:rPr>
          <w:rFonts w:ascii="Times New Roman" w:hAnsi="Times New Roman" w:cs="Times New Roman"/>
        </w:rPr>
        <w:t>Az egyház üldözése és megpróbáltatása, valamint Isten ítéletének eljövetelével az igazak megőrzése.</w:t>
      </w:r>
    </w:p>
    <w:p w14:paraId="26629F20" w14:textId="77777777" w:rsidR="00E07237" w:rsidRPr="00B46580" w:rsidRDefault="00E07237" w:rsidP="00E07237">
      <w:pPr>
        <w:numPr>
          <w:ilvl w:val="0"/>
          <w:numId w:val="8"/>
        </w:numPr>
        <w:jc w:val="both"/>
        <w:rPr>
          <w:rFonts w:ascii="Times New Roman" w:hAnsi="Times New Roman" w:cs="Times New Roman"/>
        </w:rPr>
      </w:pPr>
      <w:r w:rsidRPr="00B46580">
        <w:rPr>
          <w:rFonts w:ascii="Times New Roman" w:hAnsi="Times New Roman" w:cs="Times New Roman"/>
        </w:rPr>
        <w:t>A végső győzelem a gonosz felett, a "nagy ítélet", az új ég és új föld megjelenése.</w:t>
      </w:r>
    </w:p>
    <w:p w14:paraId="307F5D9A" w14:textId="77777777" w:rsidR="00E07237" w:rsidRPr="00B46580" w:rsidRDefault="00E07237" w:rsidP="00E07237">
      <w:pPr>
        <w:numPr>
          <w:ilvl w:val="0"/>
          <w:numId w:val="8"/>
        </w:numPr>
        <w:jc w:val="both"/>
        <w:rPr>
          <w:rFonts w:ascii="Times New Roman" w:hAnsi="Times New Roman" w:cs="Times New Roman"/>
        </w:rPr>
      </w:pPr>
      <w:r w:rsidRPr="00B46580">
        <w:rPr>
          <w:rFonts w:ascii="Times New Roman" w:hAnsi="Times New Roman" w:cs="Times New Roman"/>
        </w:rPr>
        <w:t>A kíméletlenség és a könyörületesség kettőssége Isten ítéletében és kegyelmében.</w:t>
      </w:r>
    </w:p>
    <w:p w14:paraId="2136B8A9"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Ezek a szimbólumok nem konkrét történelmi eseményeket írnak le, hanem a vallási élményt, a hitet és a megváltás eljövetelét allegorikus, képi formában jelenítik meg. Ezért a Jelenések könyve nyelvezete erősen szimbolikus és többértelmű, ami megértését különleges hermeneutikai megközelítést igényel</w:t>
      </w:r>
    </w:p>
    <w:p w14:paraId="4B56EB75" w14:textId="77777777" w:rsidR="00E07237" w:rsidRPr="00B46580" w:rsidRDefault="00E07237" w:rsidP="00E07237">
      <w:pPr>
        <w:jc w:val="center"/>
        <w:rPr>
          <w:rFonts w:ascii="Times New Roman" w:hAnsi="Times New Roman" w:cs="Times New Roman"/>
          <w:b/>
          <w:bCs/>
        </w:rPr>
      </w:pPr>
      <w:r w:rsidRPr="00B46580">
        <w:rPr>
          <w:rFonts w:ascii="Times New Roman" w:hAnsi="Times New Roman" w:cs="Times New Roman"/>
          <w:b/>
          <w:bCs/>
        </w:rPr>
        <w:t xml:space="preserve">Vita a Jelenések könyve </w:t>
      </w:r>
      <w:proofErr w:type="spellStart"/>
      <w:r w:rsidRPr="00B46580">
        <w:rPr>
          <w:rFonts w:ascii="Times New Roman" w:hAnsi="Times New Roman" w:cs="Times New Roman"/>
          <w:b/>
          <w:bCs/>
        </w:rPr>
        <w:t>kánoniságáról</w:t>
      </w:r>
      <w:proofErr w:type="spellEnd"/>
    </w:p>
    <w:p w14:paraId="6093CCF5" w14:textId="77777777" w:rsidR="00E07237" w:rsidRPr="00B46580" w:rsidRDefault="00E07237" w:rsidP="00E07237">
      <w:pPr>
        <w:jc w:val="both"/>
        <w:rPr>
          <w:rFonts w:ascii="Times New Roman" w:hAnsi="Times New Roman" w:cs="Times New Roman"/>
        </w:rPr>
      </w:pPr>
      <w:r w:rsidRPr="00B46580">
        <w:rPr>
          <w:rFonts w:ascii="Times New Roman" w:hAnsi="Times New Roman" w:cs="Times New Roman"/>
        </w:rPr>
        <w:t>A János jelenések könyvének kánoni vitája már a korai egyházban is jelen volt, és a mű végleges kánoni elfogadása hosszú folyamat eredménye volt.</w:t>
      </w:r>
    </w:p>
    <w:p w14:paraId="212AAA99" w14:textId="77777777" w:rsidR="00E07237" w:rsidRPr="00B46580" w:rsidRDefault="00E07237" w:rsidP="00E07237">
      <w:pPr>
        <w:jc w:val="both"/>
        <w:rPr>
          <w:rFonts w:ascii="Times New Roman" w:hAnsi="Times New Roman" w:cs="Times New Roman"/>
          <w:b/>
          <w:bCs/>
        </w:rPr>
      </w:pPr>
      <w:r w:rsidRPr="00B46580">
        <w:rPr>
          <w:rFonts w:ascii="Times New Roman" w:hAnsi="Times New Roman" w:cs="Times New Roman"/>
          <w:b/>
          <w:bCs/>
        </w:rPr>
        <w:lastRenderedPageBreak/>
        <w:t>Kánoni vita kezdeti időszaka és főbb személyiségek</w:t>
      </w:r>
    </w:p>
    <w:p w14:paraId="7CDF7004" w14:textId="77777777" w:rsidR="00E07237" w:rsidRPr="00B46580" w:rsidRDefault="00E07237" w:rsidP="00E07237">
      <w:pPr>
        <w:numPr>
          <w:ilvl w:val="0"/>
          <w:numId w:val="9"/>
        </w:numPr>
        <w:jc w:val="both"/>
        <w:rPr>
          <w:rFonts w:ascii="Times New Roman" w:hAnsi="Times New Roman" w:cs="Times New Roman"/>
        </w:rPr>
      </w:pPr>
      <w:r w:rsidRPr="00B46580">
        <w:rPr>
          <w:rFonts w:ascii="Times New Roman" w:hAnsi="Times New Roman" w:cs="Times New Roman"/>
        </w:rPr>
        <w:t xml:space="preserve">A 2. században már többen apostoli tekintélyt tulajdonítottak a műnek, például Szent </w:t>
      </w:r>
      <w:proofErr w:type="spellStart"/>
      <w:r w:rsidRPr="00B46580">
        <w:rPr>
          <w:rFonts w:ascii="Times New Roman" w:hAnsi="Times New Roman" w:cs="Times New Roman"/>
        </w:rPr>
        <w:t>Jusztinusz</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Hierapoliszi</w:t>
      </w:r>
      <w:proofErr w:type="spellEnd"/>
      <w:r w:rsidRPr="00B46580">
        <w:rPr>
          <w:rFonts w:ascii="Times New Roman" w:hAnsi="Times New Roman" w:cs="Times New Roman"/>
        </w:rPr>
        <w:t xml:space="preserve"> Papiasz, és Szardeszi Meliton János apostolt tartották a szerzőnek.</w:t>
      </w:r>
    </w:p>
    <w:p w14:paraId="22D951C0" w14:textId="77777777" w:rsidR="00E07237" w:rsidRPr="00B46580" w:rsidRDefault="00E07237" w:rsidP="00E07237">
      <w:pPr>
        <w:numPr>
          <w:ilvl w:val="0"/>
          <w:numId w:val="9"/>
        </w:numPr>
        <w:jc w:val="both"/>
        <w:rPr>
          <w:rFonts w:ascii="Times New Roman" w:hAnsi="Times New Roman" w:cs="Times New Roman"/>
        </w:rPr>
      </w:pPr>
      <w:r w:rsidRPr="00B46580">
        <w:rPr>
          <w:rFonts w:ascii="Times New Roman" w:hAnsi="Times New Roman" w:cs="Times New Roman"/>
        </w:rPr>
        <w:t xml:space="preserve">Azonban már </w:t>
      </w:r>
      <w:proofErr w:type="spellStart"/>
      <w:r w:rsidRPr="00B46580">
        <w:rPr>
          <w:rFonts w:ascii="Times New Roman" w:hAnsi="Times New Roman" w:cs="Times New Roman"/>
        </w:rPr>
        <w:t>Gaius</w:t>
      </w:r>
      <w:proofErr w:type="spellEnd"/>
      <w:r w:rsidRPr="00B46580">
        <w:rPr>
          <w:rFonts w:ascii="Times New Roman" w:hAnsi="Times New Roman" w:cs="Times New Roman"/>
        </w:rPr>
        <w:t xml:space="preserve"> (kb. Kr. u. 210) a könyvet egy gnosztikus szerzőnek tulajdonította, és a nagy egyháztörténész </w:t>
      </w:r>
      <w:proofErr w:type="spellStart"/>
      <w:r w:rsidRPr="00B46580">
        <w:rPr>
          <w:rFonts w:ascii="Times New Roman" w:hAnsi="Times New Roman" w:cs="Times New Roman"/>
        </w:rPr>
        <w:t>Eusébius</w:t>
      </w:r>
      <w:proofErr w:type="spellEnd"/>
      <w:r w:rsidRPr="00B46580">
        <w:rPr>
          <w:rFonts w:ascii="Times New Roman" w:hAnsi="Times New Roman" w:cs="Times New Roman"/>
        </w:rPr>
        <w:t xml:space="preserve"> is a 4. század elején ingadozott a kánoni státusát illetően.</w:t>
      </w:r>
    </w:p>
    <w:p w14:paraId="0621F5D1" w14:textId="77777777" w:rsidR="00E07237" w:rsidRPr="00B46580" w:rsidRDefault="00E07237" w:rsidP="00E07237">
      <w:pPr>
        <w:numPr>
          <w:ilvl w:val="0"/>
          <w:numId w:val="9"/>
        </w:numPr>
        <w:jc w:val="both"/>
        <w:rPr>
          <w:rFonts w:ascii="Times New Roman" w:hAnsi="Times New Roman" w:cs="Times New Roman"/>
        </w:rPr>
      </w:pPr>
      <w:r w:rsidRPr="00B46580">
        <w:rPr>
          <w:rFonts w:ascii="Times New Roman" w:hAnsi="Times New Roman" w:cs="Times New Roman"/>
        </w:rPr>
        <w:t>A 16. századi reformátorok közül Erasmus, Luther és Kálvin is megkérdőjelezték a könyv apostoli szerzőségét és kánoni tekintélyét.</w:t>
      </w:r>
    </w:p>
    <w:p w14:paraId="5FDFF5D7" w14:textId="77777777" w:rsidR="00E07237" w:rsidRPr="00B46580" w:rsidRDefault="00E07237" w:rsidP="00E07237">
      <w:pPr>
        <w:jc w:val="both"/>
        <w:rPr>
          <w:rFonts w:ascii="Times New Roman" w:hAnsi="Times New Roman" w:cs="Times New Roman"/>
          <w:b/>
          <w:bCs/>
        </w:rPr>
      </w:pPr>
      <w:r w:rsidRPr="00B46580">
        <w:rPr>
          <w:rFonts w:ascii="Times New Roman" w:hAnsi="Times New Roman" w:cs="Times New Roman"/>
          <w:b/>
          <w:bCs/>
        </w:rPr>
        <w:t>Kánoni elfogadás</w:t>
      </w:r>
    </w:p>
    <w:p w14:paraId="2DE72BAC" w14:textId="77777777" w:rsidR="00E07237" w:rsidRPr="00B46580" w:rsidRDefault="00E07237" w:rsidP="00E07237">
      <w:pPr>
        <w:numPr>
          <w:ilvl w:val="0"/>
          <w:numId w:val="10"/>
        </w:numPr>
        <w:jc w:val="both"/>
        <w:rPr>
          <w:rFonts w:ascii="Times New Roman" w:hAnsi="Times New Roman" w:cs="Times New Roman"/>
        </w:rPr>
      </w:pPr>
      <w:r w:rsidRPr="00B46580">
        <w:rPr>
          <w:rFonts w:ascii="Times New Roman" w:hAnsi="Times New Roman" w:cs="Times New Roman"/>
        </w:rPr>
        <w:t>A nyugati egyház a 4. század végén fogadta el hivatalosan a Jelenések könyvét a kánon részének.</w:t>
      </w:r>
    </w:p>
    <w:p w14:paraId="188334E9" w14:textId="77777777" w:rsidR="00E07237" w:rsidRPr="00B46580" w:rsidRDefault="00E07237" w:rsidP="00E07237">
      <w:pPr>
        <w:numPr>
          <w:ilvl w:val="0"/>
          <w:numId w:val="10"/>
        </w:numPr>
        <w:jc w:val="both"/>
        <w:rPr>
          <w:rFonts w:ascii="Times New Roman" w:hAnsi="Times New Roman" w:cs="Times New Roman"/>
        </w:rPr>
      </w:pPr>
      <w:r w:rsidRPr="00B46580">
        <w:rPr>
          <w:rFonts w:ascii="Times New Roman" w:hAnsi="Times New Roman" w:cs="Times New Roman"/>
        </w:rPr>
        <w:t>A keleti egyházban a kánoni elfogadás később, a 9. századtól vált egységes és általános.</w:t>
      </w:r>
    </w:p>
    <w:p w14:paraId="7C9196CC" w14:textId="77777777" w:rsidR="00E07237" w:rsidRPr="00B46580" w:rsidRDefault="00E07237" w:rsidP="00E07237">
      <w:pPr>
        <w:numPr>
          <w:ilvl w:val="0"/>
          <w:numId w:val="10"/>
        </w:numPr>
        <w:jc w:val="both"/>
        <w:rPr>
          <w:rFonts w:ascii="Times New Roman" w:hAnsi="Times New Roman" w:cs="Times New Roman"/>
        </w:rPr>
      </w:pPr>
      <w:r w:rsidRPr="00B46580">
        <w:rPr>
          <w:rFonts w:ascii="Times New Roman" w:hAnsi="Times New Roman" w:cs="Times New Roman"/>
        </w:rPr>
        <w:t>A könyv kánoni státusza máig vitatott maradt bizonyos egyházi körökben, például az ortodox egyházban nem része a szent liturgiának.</w:t>
      </w:r>
    </w:p>
    <w:p w14:paraId="78530D3D" w14:textId="77777777" w:rsidR="00E07237" w:rsidRPr="00B46580" w:rsidRDefault="00E07237" w:rsidP="00E07237">
      <w:pPr>
        <w:jc w:val="both"/>
        <w:rPr>
          <w:rFonts w:ascii="Times New Roman" w:hAnsi="Times New Roman" w:cs="Times New Roman"/>
          <w:b/>
          <w:bCs/>
        </w:rPr>
      </w:pPr>
      <w:r w:rsidRPr="00B46580">
        <w:rPr>
          <w:rFonts w:ascii="Times New Roman" w:hAnsi="Times New Roman" w:cs="Times New Roman"/>
          <w:b/>
          <w:bCs/>
        </w:rPr>
        <w:t>Következmények</w:t>
      </w:r>
    </w:p>
    <w:p w14:paraId="252FC430" w14:textId="77777777" w:rsidR="00E07237" w:rsidRPr="00B46580" w:rsidRDefault="00E07237" w:rsidP="00E07237">
      <w:pPr>
        <w:numPr>
          <w:ilvl w:val="0"/>
          <w:numId w:val="11"/>
        </w:numPr>
        <w:jc w:val="both"/>
        <w:rPr>
          <w:rFonts w:ascii="Times New Roman" w:hAnsi="Times New Roman" w:cs="Times New Roman"/>
        </w:rPr>
      </w:pPr>
      <w:r w:rsidRPr="00B46580">
        <w:rPr>
          <w:rFonts w:ascii="Times New Roman" w:hAnsi="Times New Roman" w:cs="Times New Roman"/>
        </w:rPr>
        <w:t>A könyv nehézsége és szimbolikus, apokaliptikus nyelvezete miatt sokáig tartó vitát váltott ki.</w:t>
      </w:r>
    </w:p>
    <w:p w14:paraId="348635FD" w14:textId="77777777" w:rsidR="00E07237" w:rsidRPr="00B46580" w:rsidRDefault="00E07237" w:rsidP="00E07237">
      <w:pPr>
        <w:numPr>
          <w:ilvl w:val="0"/>
          <w:numId w:val="11"/>
        </w:numPr>
        <w:jc w:val="both"/>
        <w:rPr>
          <w:rFonts w:ascii="Times New Roman" w:hAnsi="Times New Roman" w:cs="Times New Roman"/>
        </w:rPr>
      </w:pPr>
      <w:r w:rsidRPr="00B46580">
        <w:rPr>
          <w:rFonts w:ascii="Times New Roman" w:hAnsi="Times New Roman" w:cs="Times New Roman"/>
        </w:rPr>
        <w:t>A kánoni elfogadás ellenére a Jelenések könyvének helye sok vitát kiváltó, különleges könyv marad az Újszövetségben.</w:t>
      </w:r>
    </w:p>
    <w:p w14:paraId="1BD1E881" w14:textId="636A0117" w:rsidR="00E07237" w:rsidRPr="00B46580" w:rsidRDefault="00E07237" w:rsidP="00E07237">
      <w:pPr>
        <w:jc w:val="both"/>
        <w:rPr>
          <w:rFonts w:ascii="Times New Roman" w:hAnsi="Times New Roman" w:cs="Times New Roman"/>
        </w:rPr>
      </w:pPr>
      <w:r w:rsidRPr="00B46580">
        <w:rPr>
          <w:rFonts w:ascii="Times New Roman" w:hAnsi="Times New Roman" w:cs="Times New Roman"/>
        </w:rPr>
        <w:t>Összefoglalva: a Jelenések könyvének kánoni státusza a 2. századtól folyamatosan vita tárgyát képezte, végleges nyugati elfogadása a 4. század végén történt, a keleti egyházakban pedig csak a 9. századtól tekintik egyöntetűen kánoninak</w:t>
      </w:r>
      <w:r>
        <w:rPr>
          <w:rFonts w:ascii="Times New Roman" w:hAnsi="Times New Roman" w:cs="Times New Roman"/>
        </w:rPr>
        <w:t>.</w:t>
      </w:r>
    </w:p>
    <w:p w14:paraId="5ED15C2D" w14:textId="74B8C883" w:rsidR="00E07237" w:rsidRPr="00B46580" w:rsidRDefault="00E07237" w:rsidP="00E07237">
      <w:pPr>
        <w:jc w:val="center"/>
        <w:rPr>
          <w:rFonts w:ascii="Times New Roman" w:hAnsi="Times New Roman" w:cs="Times New Roman"/>
        </w:rPr>
      </w:pPr>
      <w:r w:rsidRPr="00B46580">
        <w:rPr>
          <w:rFonts w:ascii="Times New Roman" w:hAnsi="Times New Roman" w:cs="Times New Roman"/>
          <w:b/>
          <w:bCs/>
        </w:rPr>
        <w:t>A János jelenések könyvének legrégebbi kódexei</w:t>
      </w:r>
    </w:p>
    <w:p w14:paraId="20CA16D9" w14:textId="77777777" w:rsidR="00E07237" w:rsidRPr="00B46580" w:rsidRDefault="00E07237" w:rsidP="00E07237">
      <w:pPr>
        <w:numPr>
          <w:ilvl w:val="0"/>
          <w:numId w:val="12"/>
        </w:numPr>
        <w:rPr>
          <w:rFonts w:ascii="Times New Roman" w:hAnsi="Times New Roman" w:cs="Times New Roman"/>
        </w:rPr>
      </w:pPr>
      <w:proofErr w:type="spellStart"/>
      <w:r w:rsidRPr="00B46580">
        <w:rPr>
          <w:rFonts w:ascii="Times New Roman" w:hAnsi="Times New Roman" w:cs="Times New Roman"/>
          <w:b/>
          <w:bCs/>
        </w:rPr>
        <w:t>Codex</w:t>
      </w:r>
      <w:proofErr w:type="spellEnd"/>
      <w:r w:rsidRPr="00B46580">
        <w:rPr>
          <w:rFonts w:ascii="Times New Roman" w:hAnsi="Times New Roman" w:cs="Times New Roman"/>
          <w:b/>
          <w:bCs/>
        </w:rPr>
        <w:t xml:space="preserve"> </w:t>
      </w:r>
      <w:proofErr w:type="spellStart"/>
      <w:r w:rsidRPr="00B46580">
        <w:rPr>
          <w:rFonts w:ascii="Times New Roman" w:hAnsi="Times New Roman" w:cs="Times New Roman"/>
          <w:b/>
          <w:bCs/>
        </w:rPr>
        <w:t>Sinaiticus</w:t>
      </w:r>
      <w:proofErr w:type="spellEnd"/>
      <w:r w:rsidRPr="00B46580">
        <w:rPr>
          <w:rFonts w:ascii="Times New Roman" w:hAnsi="Times New Roman" w:cs="Times New Roman"/>
        </w:rPr>
        <w:t> (IV. század): A görög Újszövetség egyik legrégebbi, nagy terjedelmű kézirata, amely tartalmazza a Jelenések könyvét is. Fontos forrás a bibliai szövegkritikában.</w:t>
      </w:r>
    </w:p>
    <w:p w14:paraId="03DB36E9" w14:textId="77777777" w:rsidR="00E07237" w:rsidRPr="00B46580" w:rsidRDefault="00E07237" w:rsidP="00E07237">
      <w:pPr>
        <w:numPr>
          <w:ilvl w:val="0"/>
          <w:numId w:val="12"/>
        </w:numPr>
        <w:rPr>
          <w:rFonts w:ascii="Times New Roman" w:hAnsi="Times New Roman" w:cs="Times New Roman"/>
        </w:rPr>
      </w:pPr>
      <w:proofErr w:type="spellStart"/>
      <w:r w:rsidRPr="00B46580">
        <w:rPr>
          <w:rFonts w:ascii="Times New Roman" w:hAnsi="Times New Roman" w:cs="Times New Roman"/>
          <w:b/>
          <w:bCs/>
        </w:rPr>
        <w:t>Codex</w:t>
      </w:r>
      <w:proofErr w:type="spellEnd"/>
      <w:r w:rsidRPr="00B46580">
        <w:rPr>
          <w:rFonts w:ascii="Times New Roman" w:hAnsi="Times New Roman" w:cs="Times New Roman"/>
          <w:b/>
          <w:bCs/>
        </w:rPr>
        <w:t xml:space="preserve"> </w:t>
      </w:r>
      <w:proofErr w:type="spellStart"/>
      <w:r w:rsidRPr="00B46580">
        <w:rPr>
          <w:rFonts w:ascii="Times New Roman" w:hAnsi="Times New Roman" w:cs="Times New Roman"/>
          <w:b/>
          <w:bCs/>
        </w:rPr>
        <w:t>Vaticanus</w:t>
      </w:r>
      <w:proofErr w:type="spellEnd"/>
      <w:r w:rsidRPr="00B46580">
        <w:rPr>
          <w:rFonts w:ascii="Times New Roman" w:hAnsi="Times New Roman" w:cs="Times New Roman"/>
        </w:rPr>
        <w:t> (IV. század): Egy másik jelentős görög kézirat, amelynek másolatai között a Jelenések könyve nem teljes egészében maradt fenn, de jelentős részeit tartalmazza.</w:t>
      </w:r>
    </w:p>
    <w:p w14:paraId="0BD64557" w14:textId="77777777" w:rsidR="00E07237" w:rsidRPr="00B46580" w:rsidRDefault="00E07237" w:rsidP="00E07237">
      <w:pPr>
        <w:numPr>
          <w:ilvl w:val="0"/>
          <w:numId w:val="12"/>
        </w:numPr>
        <w:rPr>
          <w:rFonts w:ascii="Times New Roman" w:hAnsi="Times New Roman" w:cs="Times New Roman"/>
        </w:rPr>
      </w:pPr>
      <w:proofErr w:type="spellStart"/>
      <w:r w:rsidRPr="00B46580">
        <w:rPr>
          <w:rFonts w:ascii="Times New Roman" w:hAnsi="Times New Roman" w:cs="Times New Roman"/>
          <w:b/>
          <w:bCs/>
        </w:rPr>
        <w:t>Codex</w:t>
      </w:r>
      <w:proofErr w:type="spellEnd"/>
      <w:r w:rsidRPr="00B46580">
        <w:rPr>
          <w:rFonts w:ascii="Times New Roman" w:hAnsi="Times New Roman" w:cs="Times New Roman"/>
          <w:b/>
          <w:bCs/>
        </w:rPr>
        <w:t xml:space="preserve"> Alexandrinus</w:t>
      </w:r>
      <w:r w:rsidRPr="00B46580">
        <w:rPr>
          <w:rFonts w:ascii="Times New Roman" w:hAnsi="Times New Roman" w:cs="Times New Roman"/>
        </w:rPr>
        <w:t> (V. század): Ez az egyik legkorábbi teljes Biblia-kézirat, amely a Jelenések könyvét is tartalmazza.</w:t>
      </w:r>
    </w:p>
    <w:p w14:paraId="362ED307" w14:textId="77777777" w:rsidR="00E07237" w:rsidRPr="00B46580" w:rsidRDefault="00E07237" w:rsidP="00E07237">
      <w:pPr>
        <w:numPr>
          <w:ilvl w:val="0"/>
          <w:numId w:val="12"/>
        </w:numPr>
        <w:rPr>
          <w:rFonts w:ascii="Times New Roman" w:hAnsi="Times New Roman" w:cs="Times New Roman"/>
        </w:rPr>
      </w:pPr>
      <w:proofErr w:type="spellStart"/>
      <w:r w:rsidRPr="00B46580">
        <w:rPr>
          <w:rFonts w:ascii="Times New Roman" w:hAnsi="Times New Roman" w:cs="Times New Roman"/>
          <w:b/>
          <w:bCs/>
        </w:rPr>
        <w:t>Codex</w:t>
      </w:r>
      <w:proofErr w:type="spellEnd"/>
      <w:r w:rsidRPr="00B46580">
        <w:rPr>
          <w:rFonts w:ascii="Times New Roman" w:hAnsi="Times New Roman" w:cs="Times New Roman"/>
          <w:b/>
          <w:bCs/>
        </w:rPr>
        <w:t xml:space="preserve"> </w:t>
      </w:r>
      <w:proofErr w:type="spellStart"/>
      <w:r w:rsidRPr="00B46580">
        <w:rPr>
          <w:rFonts w:ascii="Times New Roman" w:hAnsi="Times New Roman" w:cs="Times New Roman"/>
          <w:b/>
          <w:bCs/>
        </w:rPr>
        <w:t>Ephraemi</w:t>
      </w:r>
      <w:proofErr w:type="spellEnd"/>
      <w:r w:rsidRPr="00B46580">
        <w:rPr>
          <w:rFonts w:ascii="Times New Roman" w:hAnsi="Times New Roman" w:cs="Times New Roman"/>
          <w:b/>
          <w:bCs/>
        </w:rPr>
        <w:t xml:space="preserve"> </w:t>
      </w:r>
      <w:proofErr w:type="spellStart"/>
      <w:r w:rsidRPr="00B46580">
        <w:rPr>
          <w:rFonts w:ascii="Times New Roman" w:hAnsi="Times New Roman" w:cs="Times New Roman"/>
          <w:b/>
          <w:bCs/>
        </w:rPr>
        <w:t>Rescriptus</w:t>
      </w:r>
      <w:proofErr w:type="spellEnd"/>
      <w:r w:rsidRPr="00B46580">
        <w:rPr>
          <w:rFonts w:ascii="Times New Roman" w:hAnsi="Times New Roman" w:cs="Times New Roman"/>
        </w:rPr>
        <w:t> (V. század): részleges görög kézirat, melyből még maradt fenn az apokalipszis egyes szakasza.</w:t>
      </w:r>
    </w:p>
    <w:p w14:paraId="3D6284C4" w14:textId="77777777" w:rsidR="00E07237" w:rsidRPr="00B46580" w:rsidRDefault="00E07237" w:rsidP="00E07237">
      <w:pPr>
        <w:rPr>
          <w:rFonts w:ascii="Times New Roman" w:hAnsi="Times New Roman" w:cs="Times New Roman"/>
        </w:rPr>
      </w:pPr>
      <w:r w:rsidRPr="00B46580">
        <w:rPr>
          <w:rFonts w:ascii="Times New Roman" w:hAnsi="Times New Roman" w:cs="Times New Roman"/>
        </w:rPr>
        <w:t>Ezek a kódexek főként a IV-V. századból származnak, és az Újszövetség szövegének legfontosabb és legkorábbi forrásai közé tartoznak. Ez a kor azonban már az írásmű létrejöttétől (i. sz. 90-es évek) jelentősen eltávolodik, így a Jelenések könyvének első szövegei valószínűleg korábbi kéziratokból erednek, melyek ma már nem maradtak fenn.</w:t>
      </w:r>
    </w:p>
    <w:p w14:paraId="078C2926" w14:textId="77777777" w:rsidR="00E07237" w:rsidRPr="00B46580" w:rsidRDefault="00E07237" w:rsidP="00E07237">
      <w:pPr>
        <w:rPr>
          <w:rFonts w:ascii="Times New Roman" w:hAnsi="Times New Roman" w:cs="Times New Roman"/>
        </w:rPr>
      </w:pPr>
    </w:p>
    <w:p w14:paraId="27135765" w14:textId="77777777" w:rsidR="00E07237" w:rsidRPr="00B46580" w:rsidRDefault="00E07237" w:rsidP="00E07237">
      <w:pPr>
        <w:jc w:val="center"/>
        <w:rPr>
          <w:rFonts w:ascii="Times New Roman" w:hAnsi="Times New Roman" w:cs="Times New Roman"/>
          <w:b/>
          <w:bCs/>
        </w:rPr>
      </w:pPr>
      <w:r w:rsidRPr="00B46580">
        <w:rPr>
          <w:rFonts w:ascii="Times New Roman" w:hAnsi="Times New Roman" w:cs="Times New Roman"/>
          <w:b/>
          <w:bCs/>
        </w:rPr>
        <w:t>A Jelenések könyvének jelentős ókori és modern kori kommentárjai</w:t>
      </w:r>
    </w:p>
    <w:tbl>
      <w:tblPr>
        <w:tblW w:w="5000" w:type="pct"/>
        <w:tblCellMar>
          <w:top w:w="15" w:type="dxa"/>
          <w:left w:w="15" w:type="dxa"/>
          <w:bottom w:w="15" w:type="dxa"/>
          <w:right w:w="15" w:type="dxa"/>
        </w:tblCellMar>
        <w:tblLook w:val="04A0" w:firstRow="1" w:lastRow="0" w:firstColumn="1" w:lastColumn="0" w:noHBand="0" w:noVBand="1"/>
      </w:tblPr>
      <w:tblGrid>
        <w:gridCol w:w="925"/>
        <w:gridCol w:w="1368"/>
        <w:gridCol w:w="2728"/>
        <w:gridCol w:w="1428"/>
        <w:gridCol w:w="2607"/>
      </w:tblGrid>
      <w:tr w:rsidR="00E07237" w:rsidRPr="00B46580" w14:paraId="31ED8E59"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C0C8733"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lastRenderedPageBreak/>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7AB6A45"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618C27F"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Mű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EEA2520"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Keletkezés ideje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79F3628" w14:textId="77777777" w:rsidR="00E07237" w:rsidRPr="00B46580" w:rsidRDefault="00E07237" w:rsidP="00720EB4">
            <w:pPr>
              <w:rPr>
                <w:rFonts w:ascii="Times New Roman" w:hAnsi="Times New Roman" w:cs="Times New Roman"/>
                <w:b/>
                <w:bCs/>
              </w:rPr>
            </w:pPr>
            <w:r w:rsidRPr="00B46580">
              <w:rPr>
                <w:rFonts w:ascii="Times New Roman" w:hAnsi="Times New Roman" w:cs="Times New Roman"/>
                <w:b/>
                <w:bCs/>
              </w:rPr>
              <w:t>Megjegyzés</w:t>
            </w:r>
          </w:p>
        </w:tc>
      </w:tr>
      <w:tr w:rsidR="00E07237" w:rsidRPr="00B46580" w14:paraId="39F78521"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7AC2E1"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92DD58"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Ambrus Szent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426E3B"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Kommentár a Jelenések könyvéhez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8BBD01"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u. 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DE949A"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Korai egyházi apológia és magyarázat</w:t>
            </w:r>
          </w:p>
        </w:tc>
      </w:tr>
      <w:tr w:rsidR="00E07237" w:rsidRPr="00B46580" w14:paraId="129458D2"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BB0AC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9901D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Ágoston Szent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E903AD"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De </w:t>
            </w:r>
            <w:proofErr w:type="spellStart"/>
            <w:r w:rsidRPr="00B46580">
              <w:rPr>
                <w:rFonts w:ascii="Times New Roman" w:hAnsi="Times New Roman" w:cs="Times New Roman"/>
              </w:rPr>
              <w:t>civitate</w:t>
            </w:r>
            <w:proofErr w:type="spellEnd"/>
            <w:r w:rsidRPr="00B46580">
              <w:rPr>
                <w:rFonts w:ascii="Times New Roman" w:hAnsi="Times New Roman" w:cs="Times New Roman"/>
              </w:rPr>
              <w:t xml:space="preserve"> Dei (Isten városáról)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3EEAE0"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Kr. u. 5.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C563D9"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Teológiai érvelés a könyv jelentőségéről</w:t>
            </w:r>
          </w:p>
        </w:tc>
      </w:tr>
      <w:tr w:rsidR="00E07237" w:rsidRPr="00B46580" w14:paraId="45AEAC88"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2033B9"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6D2C5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Franz </w:t>
            </w:r>
            <w:proofErr w:type="spellStart"/>
            <w:r w:rsidRPr="00B46580">
              <w:rPr>
                <w:rFonts w:ascii="Times New Roman" w:hAnsi="Times New Roman" w:cs="Times New Roman"/>
              </w:rPr>
              <w:t>Delitzsch</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4A707A"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Kommentar</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zur</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Offenbarung</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des</w:t>
            </w:r>
            <w:proofErr w:type="spellEnd"/>
            <w:r w:rsidRPr="00B46580">
              <w:rPr>
                <w:rFonts w:ascii="Times New Roman" w:hAnsi="Times New Roman" w:cs="Times New Roman"/>
              </w:rPr>
              <w:t xml:space="preserve"> Johannes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C9C99E"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19.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488F4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Klasszikus német nyelvű bibliai kommentár</w:t>
            </w:r>
          </w:p>
        </w:tc>
      </w:tr>
      <w:tr w:rsidR="00E07237" w:rsidRPr="00B46580" w14:paraId="7F301320"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1DA749"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A7791A"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Gerhard Kittel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DDD5A0"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Neutestamentliche</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Apokalyptik</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594CA5"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DE109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Tudományos kritikai elemzés</w:t>
            </w:r>
          </w:p>
        </w:tc>
      </w:tr>
      <w:tr w:rsidR="00E07237" w:rsidRPr="00B46580" w14:paraId="4E5CF85F"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5AA663"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AE163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G. B. </w:t>
            </w:r>
            <w:proofErr w:type="spellStart"/>
            <w:r w:rsidRPr="00B46580">
              <w:rPr>
                <w:rFonts w:ascii="Times New Roman" w:hAnsi="Times New Roman" w:cs="Times New Roman"/>
              </w:rPr>
              <w:t>Caird</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97AF6D"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A </w:t>
            </w:r>
            <w:proofErr w:type="spellStart"/>
            <w:r w:rsidRPr="00B46580">
              <w:rPr>
                <w:rFonts w:ascii="Times New Roman" w:hAnsi="Times New Roman" w:cs="Times New Roman"/>
              </w:rPr>
              <w:t>Commentary</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on</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the</w:t>
            </w:r>
            <w:proofErr w:type="spellEnd"/>
            <w:r w:rsidRPr="00B46580">
              <w:rPr>
                <w:rFonts w:ascii="Times New Roman" w:hAnsi="Times New Roman" w:cs="Times New Roman"/>
              </w:rPr>
              <w:t xml:space="preserve"> </w:t>
            </w:r>
            <w:proofErr w:type="spellStart"/>
            <w:r w:rsidRPr="00B46580">
              <w:rPr>
                <w:rFonts w:ascii="Times New Roman" w:hAnsi="Times New Roman" w:cs="Times New Roman"/>
              </w:rPr>
              <w:t>Revelation</w:t>
            </w:r>
            <w:proofErr w:type="spellEnd"/>
            <w:r w:rsidRPr="00B46580">
              <w:rPr>
                <w:rFonts w:ascii="Times New Roman" w:hAnsi="Times New Roman" w:cs="Times New Roman"/>
              </w:rPr>
              <w:t xml:space="preserve"> of St. John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31A1D9"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1966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1AAC9E"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Modern teológiai és exegetikai kommentár</w:t>
            </w:r>
          </w:p>
        </w:tc>
      </w:tr>
      <w:tr w:rsidR="00E07237" w:rsidRPr="00B46580" w14:paraId="797A12CE"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B13F95"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E126A0"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Robert H. </w:t>
            </w:r>
            <w:proofErr w:type="spellStart"/>
            <w:r w:rsidRPr="00B46580">
              <w:rPr>
                <w:rFonts w:ascii="Times New Roman" w:hAnsi="Times New Roman" w:cs="Times New Roman"/>
              </w:rPr>
              <w:t>Mounce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938664"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 xml:space="preserve">The </w:t>
            </w:r>
            <w:proofErr w:type="spellStart"/>
            <w:r w:rsidRPr="00B46580">
              <w:rPr>
                <w:rFonts w:ascii="Times New Roman" w:hAnsi="Times New Roman" w:cs="Times New Roman"/>
              </w:rPr>
              <w:t>Book</w:t>
            </w:r>
            <w:proofErr w:type="spellEnd"/>
            <w:r w:rsidRPr="00B46580">
              <w:rPr>
                <w:rFonts w:ascii="Times New Roman" w:hAnsi="Times New Roman" w:cs="Times New Roman"/>
              </w:rPr>
              <w:t xml:space="preserve"> of </w:t>
            </w:r>
            <w:proofErr w:type="spellStart"/>
            <w:r w:rsidRPr="00B46580">
              <w:rPr>
                <w:rFonts w:ascii="Times New Roman" w:hAnsi="Times New Roman" w:cs="Times New Roman"/>
              </w:rPr>
              <w:t>Revelation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978200"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1997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62DB0B"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Kezdők számára is érthető magyarázat</w:t>
            </w:r>
          </w:p>
        </w:tc>
      </w:tr>
      <w:tr w:rsidR="00E07237" w:rsidRPr="00B46580" w14:paraId="73E711B1"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30528F"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DC1D2D"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Szűcs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583067"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Jelenések könyve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4585DC"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2D035E"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Modern magyar kommentár, exegézis a könyvről</w:t>
            </w:r>
          </w:p>
        </w:tc>
      </w:tr>
      <w:tr w:rsidR="00E07237" w:rsidRPr="00B46580" w14:paraId="2BA17FBC"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9E9B15"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B017C6" w14:textId="77777777" w:rsidR="00E07237" w:rsidRPr="00B46580" w:rsidRDefault="00E07237" w:rsidP="00720EB4">
            <w:pPr>
              <w:rPr>
                <w:rFonts w:ascii="Times New Roman" w:hAnsi="Times New Roman" w:cs="Times New Roman"/>
              </w:rPr>
            </w:pPr>
            <w:proofErr w:type="spellStart"/>
            <w:r w:rsidRPr="00B46580">
              <w:rPr>
                <w:rFonts w:ascii="Times New Roman" w:hAnsi="Times New Roman" w:cs="Times New Roman"/>
              </w:rPr>
              <w:t>Bolyki</w:t>
            </w:r>
            <w:proofErr w:type="spellEnd"/>
            <w:r w:rsidRPr="00B46580">
              <w:rPr>
                <w:rFonts w:ascii="Times New Roman" w:hAnsi="Times New Roman" w:cs="Times New Roman"/>
              </w:rPr>
              <w:t xml:space="preserve"> János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8CC1AE"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A Jelenések könyve magyarázata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EEE3EA"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2023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AA4838" w14:textId="77777777" w:rsidR="00E07237" w:rsidRPr="00B46580" w:rsidRDefault="00E07237" w:rsidP="00720EB4">
            <w:pPr>
              <w:rPr>
                <w:rFonts w:ascii="Times New Roman" w:hAnsi="Times New Roman" w:cs="Times New Roman"/>
              </w:rPr>
            </w:pPr>
            <w:r w:rsidRPr="00B46580">
              <w:rPr>
                <w:rFonts w:ascii="Times New Roman" w:hAnsi="Times New Roman" w:cs="Times New Roman"/>
              </w:rPr>
              <w:t>Magyar teológiai értelmezés és magyarázat</w:t>
            </w:r>
          </w:p>
        </w:tc>
      </w:tr>
    </w:tbl>
    <w:p w14:paraId="6DAE1EA5" w14:textId="77777777" w:rsidR="00E07237" w:rsidRPr="00B46580" w:rsidRDefault="00E07237" w:rsidP="00E07237">
      <w:pPr>
        <w:rPr>
          <w:rFonts w:ascii="Times New Roman" w:hAnsi="Times New Roman" w:cs="Times New Roman"/>
        </w:rPr>
      </w:pPr>
    </w:p>
    <w:p w14:paraId="4BDA877E" w14:textId="77777777" w:rsidR="00E07237" w:rsidRPr="00B46580" w:rsidRDefault="00E07237" w:rsidP="00E07237">
      <w:pPr>
        <w:jc w:val="center"/>
        <w:rPr>
          <w:rFonts w:ascii="Times New Roman" w:hAnsi="Times New Roman" w:cs="Times New Roman"/>
          <w:b/>
          <w:bCs/>
        </w:rPr>
      </w:pPr>
      <w:r w:rsidRPr="00B46580">
        <w:rPr>
          <w:rFonts w:ascii="Times New Roman" w:hAnsi="Times New Roman" w:cs="Times New Roman"/>
          <w:b/>
          <w:bCs/>
        </w:rPr>
        <w:t>A Jelenések könyve irodalmi és művészeti hatástörténete</w:t>
      </w:r>
    </w:p>
    <w:p w14:paraId="198CC7D0" w14:textId="77777777" w:rsidR="00E07237" w:rsidRPr="00B46580" w:rsidRDefault="00E07237" w:rsidP="00E07237">
      <w:pPr>
        <w:jc w:val="both"/>
        <w:rPr>
          <w:rFonts w:ascii="Times New Roman" w:hAnsi="Times New Roman" w:cs="Times New Roman"/>
          <w:b/>
          <w:bCs/>
        </w:rPr>
      </w:pPr>
      <w:r w:rsidRPr="00B46580">
        <w:rPr>
          <w:rFonts w:ascii="Times New Roman" w:hAnsi="Times New Roman" w:cs="Times New Roman"/>
          <w:b/>
          <w:bCs/>
        </w:rPr>
        <w:t>Irodalmi hatás</w:t>
      </w:r>
    </w:p>
    <w:p w14:paraId="48DA44A3" w14:textId="77777777" w:rsidR="00E07237" w:rsidRPr="00B46580" w:rsidRDefault="00E07237" w:rsidP="00E07237">
      <w:pPr>
        <w:numPr>
          <w:ilvl w:val="0"/>
          <w:numId w:val="13"/>
        </w:numPr>
        <w:jc w:val="both"/>
        <w:rPr>
          <w:rFonts w:ascii="Times New Roman" w:hAnsi="Times New Roman" w:cs="Times New Roman"/>
        </w:rPr>
      </w:pPr>
      <w:r w:rsidRPr="00B46580">
        <w:rPr>
          <w:rFonts w:ascii="Times New Roman" w:hAnsi="Times New Roman" w:cs="Times New Roman"/>
        </w:rPr>
        <w:t>A Jelenések könyve a zsidó apokaliptikus irodalom hagyományait folytatja, különösen a Dániel könyvével mutat rokonságot, megőrizve az allegorikus és szimbolikus nyelvezetet, valamint a végidőkről szóló látomásokat.</w:t>
      </w:r>
    </w:p>
    <w:p w14:paraId="78880564" w14:textId="77777777" w:rsidR="00E07237" w:rsidRPr="00B46580" w:rsidRDefault="00E07237" w:rsidP="00E07237">
      <w:pPr>
        <w:numPr>
          <w:ilvl w:val="0"/>
          <w:numId w:val="13"/>
        </w:numPr>
        <w:jc w:val="both"/>
        <w:rPr>
          <w:rFonts w:ascii="Times New Roman" w:hAnsi="Times New Roman" w:cs="Times New Roman"/>
        </w:rPr>
      </w:pPr>
      <w:r w:rsidRPr="00B46580">
        <w:rPr>
          <w:rFonts w:ascii="Times New Roman" w:hAnsi="Times New Roman" w:cs="Times New Roman"/>
        </w:rPr>
        <w:t>A mű szövege nagy hatással volt a keresztény irodalomra, különösen a középkori legendák, misztériumjátékok és liturgikus szövegek alakulására.</w:t>
      </w:r>
    </w:p>
    <w:p w14:paraId="1543C7EA" w14:textId="77777777" w:rsidR="00E07237" w:rsidRPr="00B46580" w:rsidRDefault="00E07237" w:rsidP="00E07237">
      <w:pPr>
        <w:numPr>
          <w:ilvl w:val="0"/>
          <w:numId w:val="13"/>
        </w:numPr>
        <w:jc w:val="both"/>
        <w:rPr>
          <w:rFonts w:ascii="Times New Roman" w:hAnsi="Times New Roman" w:cs="Times New Roman"/>
        </w:rPr>
      </w:pPr>
      <w:r w:rsidRPr="00B46580">
        <w:rPr>
          <w:rFonts w:ascii="Times New Roman" w:hAnsi="Times New Roman" w:cs="Times New Roman"/>
        </w:rPr>
        <w:t>A Jelenések könyve stílusa, mint például a hét gyülekezetről írt levelek, a szimbolikus harc képei és a végítélet ábrázolásai, számos későbbi irodalmi alkotása inspiráltak.</w:t>
      </w:r>
    </w:p>
    <w:p w14:paraId="645915C7" w14:textId="77777777" w:rsidR="00E07237" w:rsidRPr="00B46580" w:rsidRDefault="00E07237" w:rsidP="00E07237">
      <w:pPr>
        <w:jc w:val="both"/>
        <w:rPr>
          <w:rFonts w:ascii="Times New Roman" w:hAnsi="Times New Roman" w:cs="Times New Roman"/>
          <w:b/>
          <w:bCs/>
        </w:rPr>
      </w:pPr>
      <w:r w:rsidRPr="00B46580">
        <w:rPr>
          <w:rFonts w:ascii="Times New Roman" w:hAnsi="Times New Roman" w:cs="Times New Roman"/>
          <w:b/>
          <w:bCs/>
        </w:rPr>
        <w:t>Művészeti hatás</w:t>
      </w:r>
    </w:p>
    <w:p w14:paraId="48A54EDB" w14:textId="77777777" w:rsidR="00E07237" w:rsidRPr="00B46580" w:rsidRDefault="00E07237" w:rsidP="00E07237">
      <w:pPr>
        <w:numPr>
          <w:ilvl w:val="0"/>
          <w:numId w:val="14"/>
        </w:numPr>
        <w:jc w:val="both"/>
        <w:rPr>
          <w:rFonts w:ascii="Times New Roman" w:hAnsi="Times New Roman" w:cs="Times New Roman"/>
        </w:rPr>
      </w:pPr>
      <w:r w:rsidRPr="00B46580">
        <w:rPr>
          <w:rFonts w:ascii="Times New Roman" w:hAnsi="Times New Roman" w:cs="Times New Roman"/>
        </w:rPr>
        <w:t>A művészetben a Jelenések könyvének ikonográfiája számos festményen, szobron és díszítésen megjelenik, különösen a középkor és a reneszánsz idején.</w:t>
      </w:r>
    </w:p>
    <w:p w14:paraId="08CF000D" w14:textId="77777777" w:rsidR="00E07237" w:rsidRPr="00B46580" w:rsidRDefault="00E07237" w:rsidP="00E07237">
      <w:pPr>
        <w:numPr>
          <w:ilvl w:val="0"/>
          <w:numId w:val="14"/>
        </w:numPr>
        <w:jc w:val="both"/>
        <w:rPr>
          <w:rFonts w:ascii="Times New Roman" w:hAnsi="Times New Roman" w:cs="Times New Roman"/>
        </w:rPr>
      </w:pPr>
      <w:r w:rsidRPr="00B46580">
        <w:rPr>
          <w:rFonts w:ascii="Times New Roman" w:hAnsi="Times New Roman" w:cs="Times New Roman"/>
        </w:rPr>
        <w:lastRenderedPageBreak/>
        <w:t>Jelentős műalkotások születtek, amelyek az apokaliptikus eseményeket, a bárányt, a hét pecsétet és a végső ítélet jeleneteit ábrázolják.</w:t>
      </w:r>
    </w:p>
    <w:p w14:paraId="0841BA0F" w14:textId="3DF344DC" w:rsidR="003F1C89" w:rsidRDefault="00E07237" w:rsidP="00E07237">
      <w:pPr>
        <w:numPr>
          <w:ilvl w:val="0"/>
          <w:numId w:val="14"/>
        </w:numPr>
        <w:jc w:val="both"/>
        <w:rPr>
          <w:rFonts w:ascii="Times New Roman" w:hAnsi="Times New Roman" w:cs="Times New Roman"/>
        </w:rPr>
      </w:pPr>
      <w:r w:rsidRPr="00B46580">
        <w:rPr>
          <w:rFonts w:ascii="Times New Roman" w:hAnsi="Times New Roman" w:cs="Times New Roman"/>
        </w:rPr>
        <w:t>A könyv népszerűsége abban is nyilvánul meg, hogy irodalmi művek mellett filmek, zeneművek (pl. oratóriumok, kórusművek), valamint kortárs képzőművészeti alkotások témája is lett.</w:t>
      </w:r>
    </w:p>
    <w:p w14:paraId="38A58191" w14:textId="77777777" w:rsidR="003F1C89" w:rsidRDefault="003F1C89">
      <w:pPr>
        <w:rPr>
          <w:rFonts w:ascii="Times New Roman" w:hAnsi="Times New Roman" w:cs="Times New Roman"/>
        </w:rPr>
      </w:pPr>
      <w:r>
        <w:rPr>
          <w:rFonts w:ascii="Times New Roman" w:hAnsi="Times New Roman" w:cs="Times New Roman"/>
        </w:rPr>
        <w:br w:type="page"/>
      </w:r>
    </w:p>
    <w:p w14:paraId="46FB9E43" w14:textId="77777777" w:rsidR="00E07237" w:rsidRDefault="00E07237" w:rsidP="00C32B2E">
      <w:pPr>
        <w:jc w:val="both"/>
        <w:rPr>
          <w:rFonts w:ascii="Times New Roman" w:hAnsi="Times New Roman" w:cs="Times New Roman"/>
        </w:rPr>
      </w:pPr>
    </w:p>
    <w:p w14:paraId="193C1876" w14:textId="77777777" w:rsidR="003F1C89" w:rsidRPr="00147AEF" w:rsidRDefault="003F1C89" w:rsidP="003F1C89">
      <w:pPr>
        <w:jc w:val="center"/>
        <w:rPr>
          <w:rFonts w:ascii="Times New Roman" w:hAnsi="Times New Roman" w:cs="Times New Roman"/>
          <w:b/>
          <w:bCs/>
          <w:sz w:val="28"/>
          <w:szCs w:val="28"/>
        </w:rPr>
      </w:pPr>
      <w:r w:rsidRPr="00147AEF">
        <w:rPr>
          <w:rFonts w:ascii="Times New Roman" w:hAnsi="Times New Roman" w:cs="Times New Roman"/>
          <w:b/>
          <w:bCs/>
          <w:sz w:val="28"/>
          <w:szCs w:val="28"/>
        </w:rPr>
        <w:t>Az Újszövetségi kánon</w:t>
      </w:r>
    </w:p>
    <w:p w14:paraId="3183170C"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Az ókori görög szerzők és a zsidók különböző kifejezéseket használtak a kánoni és a kánonon kívüli könyvek csoportjának megnevezésére:</w:t>
      </w:r>
    </w:p>
    <w:p w14:paraId="0D17F956" w14:textId="77777777" w:rsidR="003F1C89" w:rsidRPr="00147AEF" w:rsidRDefault="003F1C89" w:rsidP="003F1C89">
      <w:pPr>
        <w:jc w:val="both"/>
        <w:rPr>
          <w:rFonts w:ascii="Times New Roman" w:hAnsi="Times New Roman" w:cs="Times New Roman"/>
        </w:rPr>
      </w:pPr>
      <w:proofErr w:type="spellStart"/>
      <w:r w:rsidRPr="00147AEF">
        <w:rPr>
          <w:rFonts w:ascii="Times New Roman" w:hAnsi="Times New Roman" w:cs="Times New Roman"/>
          <w:b/>
          <w:bCs/>
        </w:rPr>
        <w:t>Eusebiosz</w:t>
      </w:r>
      <w:proofErr w:type="spellEnd"/>
      <w:r w:rsidRPr="00147AEF">
        <w:rPr>
          <w:rFonts w:ascii="Times New Roman" w:hAnsi="Times New Roman" w:cs="Times New Roman"/>
          <w:b/>
          <w:bCs/>
        </w:rPr>
        <w:t xml:space="preserve"> az újszövetségi</w:t>
      </w:r>
      <w:r w:rsidRPr="00147AEF">
        <w:rPr>
          <w:rFonts w:ascii="Times New Roman" w:hAnsi="Times New Roman" w:cs="Times New Roman"/>
        </w:rPr>
        <w:t xml:space="preserve"> könyvcsoportok megnevezésére a következő kifejezéseket használta, amelyek jelentőséggel bírnak a kánoni besorolás megértésében:</w:t>
      </w:r>
    </w:p>
    <w:p w14:paraId="6BC500C7" w14:textId="6F1D9CC7" w:rsidR="003F1C89" w:rsidRPr="00147AEF" w:rsidRDefault="003F1C89" w:rsidP="003F1C89">
      <w:pPr>
        <w:numPr>
          <w:ilvl w:val="0"/>
          <w:numId w:val="20"/>
        </w:numPr>
        <w:jc w:val="both"/>
        <w:rPr>
          <w:rFonts w:ascii="Times New Roman" w:hAnsi="Times New Roman" w:cs="Times New Roman"/>
        </w:rPr>
      </w:pPr>
      <w:r w:rsidRPr="00147AEF">
        <w:rPr>
          <w:rFonts w:ascii="Times New Roman" w:hAnsi="Times New Roman" w:cs="Times New Roman"/>
          <w:b/>
          <w:bCs/>
        </w:rPr>
        <w:t>Kánonba tartozó könyvek</w:t>
      </w:r>
      <w:r w:rsidRPr="00147AEF">
        <w:rPr>
          <w:rFonts w:ascii="Times New Roman" w:hAnsi="Times New Roman" w:cs="Times New Roman"/>
        </w:rPr>
        <w:t xml:space="preserve"> — </w:t>
      </w:r>
      <w:proofErr w:type="spellStart"/>
      <w:r w:rsidRPr="00147AEF">
        <w:rPr>
          <w:rFonts w:ascii="Times New Roman" w:hAnsi="Times New Roman" w:cs="Times New Roman"/>
        </w:rPr>
        <w:t>Eusebiosz</w:t>
      </w:r>
      <w:proofErr w:type="spellEnd"/>
      <w:r w:rsidRPr="00147AEF">
        <w:rPr>
          <w:rFonts w:ascii="Times New Roman" w:hAnsi="Times New Roman" w:cs="Times New Roman"/>
        </w:rPr>
        <w:t xml:space="preserve"> ezeket „hanem isteni szent könyveknek” („σα</w:t>
      </w:r>
      <w:proofErr w:type="spellStart"/>
      <w:r w:rsidRPr="00147AEF">
        <w:rPr>
          <w:rFonts w:ascii="Times New Roman" w:hAnsi="Times New Roman" w:cs="Times New Roman"/>
        </w:rPr>
        <w:t>φής</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ἱερῶν</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γρ</w:t>
      </w:r>
      <w:proofErr w:type="spellEnd"/>
      <w:r w:rsidRPr="00147AEF">
        <w:rPr>
          <w:rFonts w:ascii="Times New Roman" w:hAnsi="Times New Roman" w:cs="Times New Roman"/>
        </w:rPr>
        <w:t>αφῶν”) nevezi, amelyeket az egyház széles körben elfogadott. Ezek azok a művek, amelyek Isten szava szerint valóak és törvényként szolgálnak.</w:t>
      </w:r>
    </w:p>
    <w:p w14:paraId="7FBBB665" w14:textId="77777777" w:rsidR="003F1C89" w:rsidRPr="00147AEF" w:rsidRDefault="003F1C89" w:rsidP="003F1C89">
      <w:pPr>
        <w:numPr>
          <w:ilvl w:val="0"/>
          <w:numId w:val="20"/>
        </w:numPr>
        <w:jc w:val="both"/>
        <w:rPr>
          <w:rFonts w:ascii="Times New Roman" w:hAnsi="Times New Roman" w:cs="Times New Roman"/>
        </w:rPr>
      </w:pPr>
      <w:r w:rsidRPr="00147AEF">
        <w:rPr>
          <w:rFonts w:ascii="Times New Roman" w:hAnsi="Times New Roman" w:cs="Times New Roman"/>
          <w:b/>
          <w:bCs/>
        </w:rPr>
        <w:t>Vitatható könyvek (</w:t>
      </w:r>
      <w:proofErr w:type="spellStart"/>
      <w:r w:rsidRPr="00147AEF">
        <w:rPr>
          <w:rFonts w:ascii="Times New Roman" w:hAnsi="Times New Roman" w:cs="Times New Roman"/>
          <w:b/>
          <w:bCs/>
        </w:rPr>
        <w:t>Antilegomena</w:t>
      </w:r>
      <w:proofErr w:type="spellEnd"/>
      <w:r w:rsidRPr="00147AEF">
        <w:rPr>
          <w:rFonts w:ascii="Times New Roman" w:hAnsi="Times New Roman" w:cs="Times New Roman"/>
          <w:b/>
          <w:bCs/>
        </w:rPr>
        <w:t>)</w:t>
      </w:r>
      <w:r w:rsidRPr="00147AEF">
        <w:rPr>
          <w:rFonts w:ascii="Times New Roman" w:hAnsi="Times New Roman" w:cs="Times New Roman"/>
        </w:rPr>
        <w:t xml:space="preserve"> — </w:t>
      </w:r>
      <w:proofErr w:type="spellStart"/>
      <w:r w:rsidRPr="00147AEF">
        <w:rPr>
          <w:rFonts w:ascii="Times New Roman" w:hAnsi="Times New Roman" w:cs="Times New Roman"/>
        </w:rPr>
        <w:t>Eusebiosz</w:t>
      </w:r>
      <w:proofErr w:type="spellEnd"/>
      <w:r w:rsidRPr="00147AEF">
        <w:rPr>
          <w:rFonts w:ascii="Times New Roman" w:hAnsi="Times New Roman" w:cs="Times New Roman"/>
        </w:rPr>
        <w:t xml:space="preserve"> külön csoportba sorolja azokat a könyveket, amelyek elfogadottsága az egyház különböző részeiben különböző volt, eredetük és hitelességük körül vita folyt. Ilyen például a Zsidókhoz írt levél, Jakab levele, Péter levelei és a Júdás levele. Ezek a könyvek nem voltak mindenhol egyértelműen elfogadottak, de végül a kánon részeivé váltak.</w:t>
      </w:r>
    </w:p>
    <w:p w14:paraId="5F51344E" w14:textId="77777777" w:rsidR="003F1C89" w:rsidRPr="00147AEF" w:rsidRDefault="003F1C89" w:rsidP="003F1C89">
      <w:pPr>
        <w:numPr>
          <w:ilvl w:val="0"/>
          <w:numId w:val="20"/>
        </w:numPr>
        <w:jc w:val="both"/>
        <w:rPr>
          <w:rFonts w:ascii="Times New Roman" w:hAnsi="Times New Roman" w:cs="Times New Roman"/>
        </w:rPr>
      </w:pPr>
      <w:r w:rsidRPr="00147AEF">
        <w:rPr>
          <w:rFonts w:ascii="Times New Roman" w:hAnsi="Times New Roman" w:cs="Times New Roman"/>
          <w:b/>
          <w:bCs/>
        </w:rPr>
        <w:t>Hamisan hivatkozott könyvek (</w:t>
      </w:r>
      <w:proofErr w:type="spellStart"/>
      <w:r w:rsidRPr="00147AEF">
        <w:rPr>
          <w:rFonts w:ascii="Times New Roman" w:hAnsi="Times New Roman" w:cs="Times New Roman"/>
          <w:b/>
          <w:bCs/>
        </w:rPr>
        <w:t>Pseudepigraphai</w:t>
      </w:r>
      <w:proofErr w:type="spellEnd"/>
      <w:r w:rsidRPr="00147AEF">
        <w:rPr>
          <w:rFonts w:ascii="Times New Roman" w:hAnsi="Times New Roman" w:cs="Times New Roman"/>
          <w:b/>
          <w:bCs/>
        </w:rPr>
        <w:t>)</w:t>
      </w:r>
      <w:r w:rsidRPr="00147AEF">
        <w:rPr>
          <w:rFonts w:ascii="Times New Roman" w:hAnsi="Times New Roman" w:cs="Times New Roman"/>
        </w:rPr>
        <w:t> — Ezeket az írásokat „hamis szerzők által írt” (</w:t>
      </w:r>
      <w:proofErr w:type="spellStart"/>
      <w:r w:rsidRPr="00147AEF">
        <w:rPr>
          <w:rFonts w:ascii="Times New Roman" w:hAnsi="Times New Roman" w:cs="Times New Roman"/>
        </w:rPr>
        <w:t>ψευδογρ</w:t>
      </w:r>
      <w:proofErr w:type="spellEnd"/>
      <w:r w:rsidRPr="00147AEF">
        <w:rPr>
          <w:rFonts w:ascii="Times New Roman" w:hAnsi="Times New Roman" w:cs="Times New Roman"/>
        </w:rPr>
        <w:t>αφαι) könyveknek nevezte, és nem tartotta őket hiteles vagy igazán kánoni iratoknak.</w:t>
      </w:r>
    </w:p>
    <w:p w14:paraId="495078AA" w14:textId="77777777" w:rsidR="003F1C89" w:rsidRPr="00147AEF" w:rsidRDefault="003F1C89" w:rsidP="003F1C89">
      <w:pPr>
        <w:rPr>
          <w:rFonts w:ascii="Times New Roman" w:hAnsi="Times New Roman" w:cs="Times New Roman"/>
          <w:b/>
          <w:bCs/>
        </w:rPr>
      </w:pPr>
      <w:r w:rsidRPr="00147AEF">
        <w:rPr>
          <w:rFonts w:ascii="Times New Roman" w:hAnsi="Times New Roman" w:cs="Times New Roman"/>
          <w:b/>
          <w:bCs/>
        </w:rPr>
        <w:t>Jelentőségük:</w:t>
      </w:r>
    </w:p>
    <w:p w14:paraId="2F31F3EA" w14:textId="77777777" w:rsidR="003F1C89" w:rsidRPr="00147AEF" w:rsidRDefault="003F1C89" w:rsidP="003F1C89">
      <w:pPr>
        <w:numPr>
          <w:ilvl w:val="0"/>
          <w:numId w:val="21"/>
        </w:numPr>
        <w:jc w:val="both"/>
        <w:rPr>
          <w:rFonts w:ascii="Times New Roman" w:hAnsi="Times New Roman" w:cs="Times New Roman"/>
        </w:rPr>
      </w:pPr>
      <w:r w:rsidRPr="00147AEF">
        <w:rPr>
          <w:rFonts w:ascii="Times New Roman" w:hAnsi="Times New Roman" w:cs="Times New Roman"/>
          <w:b/>
          <w:bCs/>
        </w:rPr>
        <w:t>Kánonba tartozó könyvek:</w:t>
      </w:r>
      <w:r w:rsidRPr="00147AEF">
        <w:rPr>
          <w:rFonts w:ascii="Times New Roman" w:hAnsi="Times New Roman" w:cs="Times New Roman"/>
        </w:rPr>
        <w:t> Ezeket az egyház és a hívők számára tévedhetetlen igazságként ismerték el, tanításuk alapját képezték.</w:t>
      </w:r>
    </w:p>
    <w:p w14:paraId="2A672FE6" w14:textId="77777777" w:rsidR="003F1C89" w:rsidRPr="00147AEF" w:rsidRDefault="003F1C89" w:rsidP="003F1C89">
      <w:pPr>
        <w:numPr>
          <w:ilvl w:val="0"/>
          <w:numId w:val="21"/>
        </w:numPr>
        <w:jc w:val="both"/>
        <w:rPr>
          <w:rFonts w:ascii="Times New Roman" w:hAnsi="Times New Roman" w:cs="Times New Roman"/>
        </w:rPr>
      </w:pPr>
      <w:r w:rsidRPr="00147AEF">
        <w:rPr>
          <w:rFonts w:ascii="Times New Roman" w:hAnsi="Times New Roman" w:cs="Times New Roman"/>
          <w:b/>
          <w:bCs/>
        </w:rPr>
        <w:t>Vitatható könyvek:</w:t>
      </w:r>
      <w:r w:rsidRPr="00147AEF">
        <w:rPr>
          <w:rFonts w:ascii="Times New Roman" w:hAnsi="Times New Roman" w:cs="Times New Roman"/>
        </w:rPr>
        <w:t> Ezek bizonyos területeken kétségbe vonhatók voltak, ami a kánon kialakulásának dinamikáját mutatja és a korai egyház egységesítésének folyamatát szemlélteti.</w:t>
      </w:r>
    </w:p>
    <w:p w14:paraId="53A566DE" w14:textId="77777777" w:rsidR="003F1C89" w:rsidRPr="00147AEF" w:rsidRDefault="003F1C89" w:rsidP="003F1C89">
      <w:pPr>
        <w:numPr>
          <w:ilvl w:val="0"/>
          <w:numId w:val="21"/>
        </w:numPr>
        <w:jc w:val="both"/>
        <w:rPr>
          <w:rFonts w:ascii="Times New Roman" w:hAnsi="Times New Roman" w:cs="Times New Roman"/>
        </w:rPr>
      </w:pPr>
      <w:r w:rsidRPr="00147AEF">
        <w:rPr>
          <w:rFonts w:ascii="Times New Roman" w:hAnsi="Times New Roman" w:cs="Times New Roman"/>
          <w:b/>
          <w:bCs/>
        </w:rPr>
        <w:t>Hamisan hivatkozott könyvek:</w:t>
      </w:r>
      <w:r w:rsidRPr="00147AEF">
        <w:rPr>
          <w:rFonts w:ascii="Times New Roman" w:hAnsi="Times New Roman" w:cs="Times New Roman"/>
        </w:rPr>
        <w:t> Ezekről a könyvekről megjelent téves tanítások vagy hamis felhatalmazottság miatt az egyház elszigetelten, elutasítóan állt hozzá.</w:t>
      </w:r>
    </w:p>
    <w:p w14:paraId="0B682419" w14:textId="77777777" w:rsidR="003F1C89" w:rsidRPr="00147AEF" w:rsidRDefault="003F1C89" w:rsidP="003F1C89">
      <w:pPr>
        <w:jc w:val="both"/>
        <w:rPr>
          <w:rFonts w:ascii="Times New Roman" w:hAnsi="Times New Roman" w:cs="Times New Roman"/>
        </w:rPr>
      </w:pPr>
      <w:proofErr w:type="spellStart"/>
      <w:r w:rsidRPr="00147AEF">
        <w:rPr>
          <w:rFonts w:ascii="Times New Roman" w:hAnsi="Times New Roman" w:cs="Times New Roman"/>
        </w:rPr>
        <w:t>Eusebiosz</w:t>
      </w:r>
      <w:proofErr w:type="spellEnd"/>
      <w:r w:rsidRPr="00147AEF">
        <w:rPr>
          <w:rFonts w:ascii="Times New Roman" w:hAnsi="Times New Roman" w:cs="Times New Roman"/>
        </w:rPr>
        <w:t xml:space="preserve"> megkülönböztetései az első olyan dokumentálható rendszerezések közé tartoznak, amelyek segítettek megérteni, hogy az egyház hogyan válogatta meg hitelesnek tartott szövegeit az Újszövetségen belül, és előkészítették a későbbi kánonképző döntéseket.</w:t>
      </w:r>
    </w:p>
    <w:p w14:paraId="353D9791"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 xml:space="preserve">Ez a besorolás az „Egyháztörténet” című művében található, amelyet a 4. század elején írt </w:t>
      </w:r>
      <w:proofErr w:type="spellStart"/>
      <w:r w:rsidRPr="00147AEF">
        <w:rPr>
          <w:rFonts w:ascii="Times New Roman" w:hAnsi="Times New Roman" w:cs="Times New Roman"/>
        </w:rPr>
        <w:t>Caesareában</w:t>
      </w:r>
      <w:proofErr w:type="spellEnd"/>
      <w:r w:rsidRPr="00147AEF">
        <w:rPr>
          <w:rFonts w:ascii="Times New Roman" w:hAnsi="Times New Roman" w:cs="Times New Roman"/>
        </w:rPr>
        <w:t>.</w:t>
      </w:r>
    </w:p>
    <w:p w14:paraId="16EC7044" w14:textId="77777777" w:rsidR="003F1C89" w:rsidRPr="00147AEF" w:rsidRDefault="003F1C89" w:rsidP="003F1C89">
      <w:pPr>
        <w:rPr>
          <w:rFonts w:ascii="Times New Roman" w:hAnsi="Times New Roman" w:cs="Times New Roman"/>
        </w:rPr>
      </w:pPr>
    </w:p>
    <w:p w14:paraId="079BAB56" w14:textId="77777777" w:rsidR="003F1C89" w:rsidRPr="00147AEF" w:rsidRDefault="003F1C89" w:rsidP="003F1C89">
      <w:pPr>
        <w:rPr>
          <w:rFonts w:ascii="Times New Roman" w:hAnsi="Times New Roman" w:cs="Times New Roman"/>
          <w:b/>
          <w:bCs/>
        </w:rPr>
      </w:pPr>
      <w:r w:rsidRPr="00147AEF">
        <w:rPr>
          <w:rFonts w:ascii="Times New Roman" w:hAnsi="Times New Roman" w:cs="Times New Roman"/>
          <w:b/>
          <w:bCs/>
        </w:rPr>
        <w:t>Zsidó hagyományban</w:t>
      </w:r>
    </w:p>
    <w:p w14:paraId="7A08B26B" w14:textId="77777777" w:rsidR="003F1C89" w:rsidRPr="00147AEF" w:rsidRDefault="003F1C89" w:rsidP="003F1C89">
      <w:pPr>
        <w:numPr>
          <w:ilvl w:val="0"/>
          <w:numId w:val="18"/>
        </w:numPr>
        <w:jc w:val="both"/>
        <w:rPr>
          <w:rFonts w:ascii="Times New Roman" w:hAnsi="Times New Roman" w:cs="Times New Roman"/>
        </w:rPr>
      </w:pPr>
      <w:r w:rsidRPr="00147AEF">
        <w:rPr>
          <w:rFonts w:ascii="Times New Roman" w:hAnsi="Times New Roman" w:cs="Times New Roman"/>
        </w:rPr>
        <w:t>A héber Bibliában a törvényeket, prófétákat és írásokat összefoglalóan nevezik “</w:t>
      </w:r>
      <w:proofErr w:type="spellStart"/>
      <w:r w:rsidRPr="00147AEF">
        <w:rPr>
          <w:rFonts w:ascii="Times New Roman" w:hAnsi="Times New Roman" w:cs="Times New Roman"/>
        </w:rPr>
        <w:t>HaKétuvim</w:t>
      </w:r>
      <w:proofErr w:type="spellEnd"/>
      <w:r w:rsidRPr="00147AEF">
        <w:rPr>
          <w:rFonts w:ascii="Times New Roman" w:hAnsi="Times New Roman" w:cs="Times New Roman"/>
        </w:rPr>
        <w:t>”</w:t>
      </w:r>
      <w:r w:rsidRPr="00147AEF">
        <w:rPr>
          <w:rFonts w:ascii="Tahoma" w:hAnsi="Tahoma" w:cs="Tahoma"/>
        </w:rPr>
        <w:t>﻿</w:t>
      </w:r>
      <w:r w:rsidRPr="00147AEF">
        <w:rPr>
          <w:rFonts w:ascii="Times New Roman" w:hAnsi="Times New Roman" w:cs="Times New Roman"/>
        </w:rPr>
        <w:t> (</w:t>
      </w:r>
      <w:proofErr w:type="spellStart"/>
      <w:r w:rsidRPr="00147AEF">
        <w:rPr>
          <w:rFonts w:ascii="Times New Roman" w:hAnsi="Times New Roman" w:cs="Times New Roman"/>
        </w:rPr>
        <w:t>כתובים</w:t>
      </w:r>
      <w:proofErr w:type="spellEnd"/>
      <w:r w:rsidRPr="00147AEF">
        <w:rPr>
          <w:rFonts w:ascii="Times New Roman" w:hAnsi="Times New Roman" w:cs="Times New Roman"/>
        </w:rPr>
        <w:t>) vagy “</w:t>
      </w:r>
      <w:proofErr w:type="gramStart"/>
      <w:r w:rsidRPr="00147AEF">
        <w:rPr>
          <w:rFonts w:ascii="Times New Roman" w:hAnsi="Times New Roman" w:cs="Times New Roman"/>
        </w:rPr>
        <w:t>Írások”-</w:t>
      </w:r>
      <w:proofErr w:type="spellStart"/>
      <w:proofErr w:type="gramEnd"/>
      <w:r w:rsidRPr="00147AEF">
        <w:rPr>
          <w:rFonts w:ascii="Times New Roman" w:hAnsi="Times New Roman" w:cs="Times New Roman"/>
        </w:rPr>
        <w:t>nak</w:t>
      </w:r>
      <w:proofErr w:type="spellEnd"/>
      <w:r w:rsidRPr="00147AEF">
        <w:rPr>
          <w:rFonts w:ascii="Times New Roman" w:hAnsi="Times New Roman" w:cs="Times New Roman"/>
        </w:rPr>
        <w:t>, amelyek közül a kánonosan elfogadott könyvek a “</w:t>
      </w:r>
      <w:proofErr w:type="spellStart"/>
      <w:r w:rsidRPr="00147AEF">
        <w:rPr>
          <w:rFonts w:ascii="Times New Roman" w:hAnsi="Times New Roman" w:cs="Times New Roman"/>
        </w:rPr>
        <w:t>Kétuvim</w:t>
      </w:r>
      <w:proofErr w:type="spellEnd"/>
      <w:r w:rsidRPr="00147AEF">
        <w:rPr>
          <w:rFonts w:ascii="Times New Roman" w:hAnsi="Times New Roman" w:cs="Times New Roman"/>
        </w:rPr>
        <w:t>”</w:t>
      </w:r>
      <w:r w:rsidRPr="00147AEF">
        <w:rPr>
          <w:rFonts w:ascii="Tahoma" w:hAnsi="Tahoma" w:cs="Tahoma"/>
        </w:rPr>
        <w:t>﻿</w:t>
      </w:r>
      <w:r w:rsidRPr="00147AEF">
        <w:rPr>
          <w:rFonts w:ascii="Times New Roman" w:hAnsi="Times New Roman" w:cs="Times New Roman"/>
        </w:rPr>
        <w:t> részei.</w:t>
      </w:r>
    </w:p>
    <w:p w14:paraId="3AB1AB35" w14:textId="77777777" w:rsidR="003F1C89" w:rsidRPr="00147AEF" w:rsidRDefault="003F1C89" w:rsidP="003F1C89">
      <w:pPr>
        <w:numPr>
          <w:ilvl w:val="0"/>
          <w:numId w:val="18"/>
        </w:numPr>
        <w:jc w:val="both"/>
        <w:rPr>
          <w:rFonts w:ascii="Times New Roman" w:hAnsi="Times New Roman" w:cs="Times New Roman"/>
        </w:rPr>
      </w:pPr>
      <w:r w:rsidRPr="00147AEF">
        <w:rPr>
          <w:rFonts w:ascii="Times New Roman" w:hAnsi="Times New Roman" w:cs="Times New Roman"/>
        </w:rPr>
        <w:t>Kánonon kívüli, vagy nem elfogadott könyveket zsidó körökben apokrif vagy “</w:t>
      </w:r>
      <w:proofErr w:type="spellStart"/>
      <w:r w:rsidRPr="00147AEF">
        <w:rPr>
          <w:rFonts w:ascii="Times New Roman" w:hAnsi="Times New Roman" w:cs="Times New Roman"/>
        </w:rPr>
        <w:t>Sefarim</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Chitzonim</w:t>
      </w:r>
      <w:proofErr w:type="spellEnd"/>
      <w:r w:rsidRPr="00147AEF">
        <w:rPr>
          <w:rFonts w:ascii="Times New Roman" w:hAnsi="Times New Roman" w:cs="Times New Roman"/>
        </w:rPr>
        <w:t>”</w:t>
      </w:r>
      <w:r w:rsidRPr="00147AEF">
        <w:rPr>
          <w:rFonts w:ascii="Tahoma" w:hAnsi="Tahoma" w:cs="Tahoma"/>
        </w:rPr>
        <w:t>﻿</w:t>
      </w:r>
      <w:r w:rsidRPr="00147AEF">
        <w:rPr>
          <w:rFonts w:ascii="Times New Roman" w:hAnsi="Times New Roman" w:cs="Times New Roman"/>
        </w:rPr>
        <w:t> (</w:t>
      </w:r>
      <w:proofErr w:type="spellStart"/>
      <w:r w:rsidRPr="00147AEF">
        <w:rPr>
          <w:rFonts w:ascii="Times New Roman" w:hAnsi="Times New Roman" w:cs="Times New Roman"/>
        </w:rPr>
        <w:t>ספרים</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חיצונים</w:t>
      </w:r>
      <w:proofErr w:type="spellEnd"/>
      <w:r w:rsidRPr="00147AEF">
        <w:rPr>
          <w:rFonts w:ascii="Times New Roman" w:hAnsi="Times New Roman" w:cs="Times New Roman"/>
        </w:rPr>
        <w:t>, ‘külső könyvek’) néven ismerték.</w:t>
      </w:r>
    </w:p>
    <w:p w14:paraId="4D01DF4E" w14:textId="77777777" w:rsidR="003F1C89" w:rsidRPr="00147AEF" w:rsidRDefault="003F1C89" w:rsidP="003F1C89">
      <w:pPr>
        <w:numPr>
          <w:ilvl w:val="0"/>
          <w:numId w:val="18"/>
        </w:numPr>
        <w:jc w:val="both"/>
        <w:rPr>
          <w:rFonts w:ascii="Times New Roman" w:hAnsi="Times New Roman" w:cs="Times New Roman"/>
        </w:rPr>
      </w:pPr>
      <w:r w:rsidRPr="00147AEF">
        <w:rPr>
          <w:rFonts w:ascii="Times New Roman" w:hAnsi="Times New Roman" w:cs="Times New Roman"/>
        </w:rPr>
        <w:t>A kánoni lista kialakulásának idején különbséget tettek a „szent” (</w:t>
      </w:r>
      <w:proofErr w:type="spellStart"/>
      <w:r w:rsidRPr="00147AEF">
        <w:rPr>
          <w:rFonts w:ascii="Times New Roman" w:hAnsi="Times New Roman" w:cs="Times New Roman"/>
        </w:rPr>
        <w:t>hebr</w:t>
      </w:r>
      <w:proofErr w:type="spellEnd"/>
      <w:r w:rsidRPr="00147AEF">
        <w:rPr>
          <w:rFonts w:ascii="Times New Roman" w:hAnsi="Times New Roman" w:cs="Times New Roman"/>
        </w:rPr>
        <w:t>. “</w:t>
      </w:r>
      <w:proofErr w:type="spellStart"/>
      <w:r w:rsidRPr="00147AEF">
        <w:rPr>
          <w:rFonts w:ascii="Times New Roman" w:hAnsi="Times New Roman" w:cs="Times New Roman"/>
        </w:rPr>
        <w:t>Qadosh</w:t>
      </w:r>
      <w:proofErr w:type="spellEnd"/>
      <w:r w:rsidRPr="00147AEF">
        <w:rPr>
          <w:rFonts w:ascii="Times New Roman" w:hAnsi="Times New Roman" w:cs="Times New Roman"/>
        </w:rPr>
        <w:t>”</w:t>
      </w:r>
      <w:r w:rsidRPr="00147AEF">
        <w:rPr>
          <w:rFonts w:ascii="Tahoma" w:hAnsi="Tahoma" w:cs="Tahoma"/>
        </w:rPr>
        <w:t>﻿</w:t>
      </w:r>
      <w:r w:rsidRPr="00147AEF">
        <w:rPr>
          <w:rFonts w:ascii="Times New Roman" w:hAnsi="Times New Roman" w:cs="Times New Roman"/>
        </w:rPr>
        <w:t> </w:t>
      </w:r>
      <w:proofErr w:type="spellStart"/>
      <w:r w:rsidRPr="00147AEF">
        <w:rPr>
          <w:rFonts w:ascii="Times New Roman" w:hAnsi="Times New Roman" w:cs="Times New Roman"/>
        </w:rPr>
        <w:t>קדוש</w:t>
      </w:r>
      <w:proofErr w:type="spellEnd"/>
      <w:r w:rsidRPr="00147AEF">
        <w:rPr>
          <w:rFonts w:ascii="Times New Roman" w:hAnsi="Times New Roman" w:cs="Times New Roman"/>
        </w:rPr>
        <w:t>) és a „nem szent” vagy nem hivatalos iratok között.</w:t>
      </w:r>
    </w:p>
    <w:p w14:paraId="5BE07F03" w14:textId="77777777" w:rsidR="003F1C89" w:rsidRPr="00147AEF" w:rsidRDefault="003F1C89" w:rsidP="003F1C89">
      <w:pPr>
        <w:rPr>
          <w:rFonts w:ascii="Times New Roman" w:hAnsi="Times New Roman" w:cs="Times New Roman"/>
          <w:b/>
          <w:bCs/>
        </w:rPr>
      </w:pPr>
      <w:r w:rsidRPr="00147AEF">
        <w:rPr>
          <w:rFonts w:ascii="Times New Roman" w:hAnsi="Times New Roman" w:cs="Times New Roman"/>
          <w:b/>
          <w:bCs/>
        </w:rPr>
        <w:t>Példák a görög kifejezésekből:</w:t>
      </w:r>
    </w:p>
    <w:p w14:paraId="4E758176" w14:textId="77777777" w:rsidR="003F1C89" w:rsidRPr="00147AEF" w:rsidRDefault="003F1C89" w:rsidP="003F1C89">
      <w:pPr>
        <w:numPr>
          <w:ilvl w:val="0"/>
          <w:numId w:val="19"/>
        </w:numPr>
        <w:jc w:val="both"/>
        <w:rPr>
          <w:rFonts w:ascii="Times New Roman" w:hAnsi="Times New Roman" w:cs="Times New Roman"/>
        </w:rPr>
      </w:pPr>
      <w:r w:rsidRPr="00147AEF">
        <w:rPr>
          <w:rFonts w:ascii="Times New Roman" w:hAnsi="Times New Roman" w:cs="Times New Roman"/>
        </w:rPr>
        <w:t>κα</w:t>
      </w:r>
      <w:proofErr w:type="spellStart"/>
      <w:r w:rsidRPr="00147AEF">
        <w:rPr>
          <w:rFonts w:ascii="Times New Roman" w:hAnsi="Times New Roman" w:cs="Times New Roman"/>
        </w:rPr>
        <w:t>νών</w:t>
      </w:r>
      <w:proofErr w:type="spellEnd"/>
      <w:r w:rsidRPr="00147AEF">
        <w:rPr>
          <w:rFonts w:ascii="Tahoma" w:hAnsi="Tahoma" w:cs="Tahoma"/>
        </w:rPr>
        <w:t>﻿</w:t>
      </w:r>
      <w:r w:rsidRPr="00147AEF">
        <w:rPr>
          <w:rFonts w:ascii="Times New Roman" w:hAnsi="Times New Roman" w:cs="Times New Roman"/>
        </w:rPr>
        <w:t> (</w:t>
      </w:r>
      <w:proofErr w:type="spellStart"/>
      <w:r w:rsidRPr="00147AEF">
        <w:rPr>
          <w:rFonts w:ascii="Times New Roman" w:hAnsi="Times New Roman" w:cs="Times New Roman"/>
        </w:rPr>
        <w:t>kanón</w:t>
      </w:r>
      <w:proofErr w:type="spellEnd"/>
      <w:r w:rsidRPr="00147AEF">
        <w:rPr>
          <w:rFonts w:ascii="Times New Roman" w:hAnsi="Times New Roman" w:cs="Times New Roman"/>
        </w:rPr>
        <w:t>) maga a szabály, irányelv, mely az elfogadott szentírási könyveket jelöli.</w:t>
      </w:r>
    </w:p>
    <w:p w14:paraId="0CF470E0" w14:textId="77777777" w:rsidR="003F1C89" w:rsidRPr="00147AEF" w:rsidRDefault="003F1C89" w:rsidP="003F1C89">
      <w:pPr>
        <w:numPr>
          <w:ilvl w:val="0"/>
          <w:numId w:val="19"/>
        </w:numPr>
        <w:jc w:val="both"/>
        <w:rPr>
          <w:rFonts w:ascii="Times New Roman" w:hAnsi="Times New Roman" w:cs="Times New Roman"/>
        </w:rPr>
      </w:pPr>
      <w:r w:rsidRPr="00147AEF">
        <w:rPr>
          <w:rFonts w:ascii="Times New Roman" w:hAnsi="Times New Roman" w:cs="Times New Roman"/>
        </w:rPr>
        <w:lastRenderedPageBreak/>
        <w:t>ἀπ</w:t>
      </w:r>
      <w:proofErr w:type="spellStart"/>
      <w:r w:rsidRPr="00147AEF">
        <w:rPr>
          <w:rFonts w:ascii="Times New Roman" w:hAnsi="Times New Roman" w:cs="Times New Roman"/>
        </w:rPr>
        <w:t>όκρυφος</w:t>
      </w:r>
      <w:proofErr w:type="spellEnd"/>
      <w:r w:rsidRPr="00147AEF">
        <w:rPr>
          <w:rFonts w:ascii="Tahoma" w:hAnsi="Tahoma" w:cs="Tahoma"/>
        </w:rPr>
        <w:t>﻿</w:t>
      </w:r>
      <w:r w:rsidRPr="00147AEF">
        <w:rPr>
          <w:rFonts w:ascii="Times New Roman" w:hAnsi="Times New Roman" w:cs="Times New Roman"/>
        </w:rPr>
        <w:t> (</w:t>
      </w:r>
      <w:proofErr w:type="spellStart"/>
      <w:r w:rsidRPr="00147AEF">
        <w:rPr>
          <w:rFonts w:ascii="Times New Roman" w:hAnsi="Times New Roman" w:cs="Times New Roman"/>
        </w:rPr>
        <w:t>apokryphos</w:t>
      </w:r>
      <w:proofErr w:type="spellEnd"/>
      <w:r w:rsidRPr="00147AEF">
        <w:rPr>
          <w:rFonts w:ascii="Times New Roman" w:hAnsi="Times New Roman" w:cs="Times New Roman"/>
        </w:rPr>
        <w:t xml:space="preserve">) olyan könyveket jelentett, amelyeket nem tartottak a kánon részének, például a </w:t>
      </w:r>
      <w:proofErr w:type="spellStart"/>
      <w:r w:rsidRPr="00147AEF">
        <w:rPr>
          <w:rFonts w:ascii="Times New Roman" w:hAnsi="Times New Roman" w:cs="Times New Roman"/>
        </w:rPr>
        <w:t>deutero</w:t>
      </w:r>
      <w:proofErr w:type="spellEnd"/>
      <w:r w:rsidRPr="00147AEF">
        <w:rPr>
          <w:rFonts w:ascii="Times New Roman" w:hAnsi="Times New Roman" w:cs="Times New Roman"/>
        </w:rPr>
        <w:t>-kanonikus könyvek vagy különböző apokrif iratok.</w:t>
      </w:r>
    </w:p>
    <w:p w14:paraId="189AEF29"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Ez a megkülönböztetés a görög és zsidó vallási hagyományok fontos része volt, és a Bibliakánont érintő vitákban és döntésekben vezető szerepet játszott.</w:t>
      </w:r>
    </w:p>
    <w:p w14:paraId="0AD5AAB3"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A fenti fogalmak és megnevezések az ókori zsidó és görög irodalomban egyaránt megjelentek, és alapját képezték a későbbi kánonbesorolásoknak, valamint a könyvek elfogadásának vagy elutasításának</w:t>
      </w:r>
    </w:p>
    <w:p w14:paraId="42024E59" w14:textId="77777777" w:rsidR="003F1C89" w:rsidRPr="00147AEF" w:rsidRDefault="003F1C89" w:rsidP="003F1C89">
      <w:pPr>
        <w:jc w:val="both"/>
        <w:rPr>
          <w:rFonts w:ascii="Times New Roman" w:hAnsi="Times New Roman" w:cs="Times New Roman"/>
        </w:rPr>
      </w:pPr>
    </w:p>
    <w:p w14:paraId="6D848472"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Az újszövetségi kánonnal kapcsolatos nyilatkozatok, listák és tudományos vélemények időrendben és nyelvenként:</w:t>
      </w:r>
    </w:p>
    <w:p w14:paraId="0FD9FAA2"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Ókor</w:t>
      </w:r>
    </w:p>
    <w:p w14:paraId="3870DE03" w14:textId="77777777" w:rsidR="003F1C89" w:rsidRPr="00147AEF" w:rsidRDefault="003F1C89" w:rsidP="003F1C89">
      <w:pPr>
        <w:numPr>
          <w:ilvl w:val="0"/>
          <w:numId w:val="15"/>
        </w:numPr>
        <w:jc w:val="both"/>
        <w:rPr>
          <w:rFonts w:ascii="Times New Roman" w:hAnsi="Times New Roman" w:cs="Times New Roman"/>
        </w:rPr>
      </w:pPr>
      <w:r w:rsidRPr="00147AEF">
        <w:rPr>
          <w:rFonts w:ascii="Times New Roman" w:hAnsi="Times New Roman" w:cs="Times New Roman"/>
          <w:b/>
          <w:bCs/>
        </w:rPr>
        <w:t>Muratori-féle kánon (kb. 170 körül, latin)</w:t>
      </w:r>
      <w:r w:rsidRPr="00147AEF">
        <w:rPr>
          <w:rFonts w:ascii="Times New Roman" w:hAnsi="Times New Roman" w:cs="Times New Roman"/>
        </w:rPr>
        <w:t>: Ez az egyik legkorábbi ismert újszövetségi kanonikus lista, amely nagy részben tartalmazza a mai újtestamentumi könyveket, bár néhány könyv hiányzik vagy vitatott.</w:t>
      </w:r>
    </w:p>
    <w:p w14:paraId="5D01E5AA" w14:textId="77777777" w:rsidR="003F1C89" w:rsidRPr="00147AEF" w:rsidRDefault="003F1C89" w:rsidP="003F1C89">
      <w:pPr>
        <w:numPr>
          <w:ilvl w:val="0"/>
          <w:numId w:val="15"/>
        </w:numPr>
        <w:jc w:val="both"/>
        <w:rPr>
          <w:rFonts w:ascii="Times New Roman" w:hAnsi="Times New Roman" w:cs="Times New Roman"/>
        </w:rPr>
      </w:pPr>
      <w:proofErr w:type="spellStart"/>
      <w:r w:rsidRPr="00147AEF">
        <w:rPr>
          <w:rFonts w:ascii="Times New Roman" w:hAnsi="Times New Roman" w:cs="Times New Roman"/>
          <w:b/>
          <w:bCs/>
        </w:rPr>
        <w:t>Athanasius</w:t>
      </w:r>
      <w:proofErr w:type="spellEnd"/>
      <w:r w:rsidRPr="00147AEF">
        <w:rPr>
          <w:rFonts w:ascii="Times New Roman" w:hAnsi="Times New Roman" w:cs="Times New Roman"/>
          <w:b/>
          <w:bCs/>
        </w:rPr>
        <w:t xml:space="preserve"> körlevele (367, görög)</w:t>
      </w:r>
      <w:r w:rsidRPr="00147AEF">
        <w:rPr>
          <w:rFonts w:ascii="Times New Roman" w:hAnsi="Times New Roman" w:cs="Times New Roman"/>
        </w:rPr>
        <w:t xml:space="preserve">: </w:t>
      </w:r>
      <w:proofErr w:type="spellStart"/>
      <w:r w:rsidRPr="00147AEF">
        <w:rPr>
          <w:rFonts w:ascii="Times New Roman" w:hAnsi="Times New Roman" w:cs="Times New Roman"/>
        </w:rPr>
        <w:t>Athanasius</w:t>
      </w:r>
      <w:proofErr w:type="spellEnd"/>
      <w:r w:rsidRPr="00147AEF">
        <w:rPr>
          <w:rFonts w:ascii="Times New Roman" w:hAnsi="Times New Roman" w:cs="Times New Roman"/>
        </w:rPr>
        <w:t xml:space="preserve"> alexandriai püspök </w:t>
      </w:r>
      <w:proofErr w:type="spellStart"/>
      <w:r w:rsidRPr="00147AEF">
        <w:rPr>
          <w:rFonts w:ascii="Times New Roman" w:hAnsi="Times New Roman" w:cs="Times New Roman"/>
        </w:rPr>
        <w:t>festal</w:t>
      </w:r>
      <w:proofErr w:type="spellEnd"/>
      <w:r w:rsidRPr="00147AEF">
        <w:rPr>
          <w:rFonts w:ascii="Times New Roman" w:hAnsi="Times New Roman" w:cs="Times New Roman"/>
        </w:rPr>
        <w:t xml:space="preserve"> levele határozottan felsorolja az Újszövetség 27 könyvét, amely máig a katolikus és protestáns kánon alapja.</w:t>
      </w:r>
    </w:p>
    <w:p w14:paraId="2CD49D06" w14:textId="77777777" w:rsidR="003F1C89" w:rsidRPr="00147AEF" w:rsidRDefault="003F1C89" w:rsidP="003F1C89">
      <w:pPr>
        <w:numPr>
          <w:ilvl w:val="0"/>
          <w:numId w:val="15"/>
        </w:numPr>
        <w:jc w:val="both"/>
        <w:rPr>
          <w:rFonts w:ascii="Times New Roman" w:hAnsi="Times New Roman" w:cs="Times New Roman"/>
        </w:rPr>
      </w:pPr>
      <w:proofErr w:type="spellStart"/>
      <w:r w:rsidRPr="00147AEF">
        <w:rPr>
          <w:rFonts w:ascii="Times New Roman" w:hAnsi="Times New Roman" w:cs="Times New Roman"/>
          <w:b/>
          <w:bCs/>
        </w:rPr>
        <w:t>Hippoi</w:t>
      </w:r>
      <w:proofErr w:type="spellEnd"/>
      <w:r w:rsidRPr="00147AEF">
        <w:rPr>
          <w:rFonts w:ascii="Times New Roman" w:hAnsi="Times New Roman" w:cs="Times New Roman"/>
          <w:b/>
          <w:bCs/>
        </w:rPr>
        <w:t xml:space="preserve"> zsinat (393, latin)</w:t>
      </w:r>
      <w:r w:rsidRPr="00147AEF">
        <w:rPr>
          <w:rFonts w:ascii="Times New Roman" w:hAnsi="Times New Roman" w:cs="Times New Roman"/>
        </w:rPr>
        <w:t> és </w:t>
      </w:r>
      <w:r w:rsidRPr="00147AEF">
        <w:rPr>
          <w:rFonts w:ascii="Times New Roman" w:hAnsi="Times New Roman" w:cs="Times New Roman"/>
          <w:b/>
          <w:bCs/>
        </w:rPr>
        <w:t>Karthágói zsinat (397, latin)</w:t>
      </w:r>
      <w:r w:rsidRPr="00147AEF">
        <w:rPr>
          <w:rFonts w:ascii="Times New Roman" w:hAnsi="Times New Roman" w:cs="Times New Roman"/>
        </w:rPr>
        <w:t xml:space="preserve">: Ezek a délnyugat-római egyházi gyűlések megerősítették </w:t>
      </w:r>
      <w:proofErr w:type="spellStart"/>
      <w:r w:rsidRPr="00147AEF">
        <w:rPr>
          <w:rFonts w:ascii="Times New Roman" w:hAnsi="Times New Roman" w:cs="Times New Roman"/>
        </w:rPr>
        <w:t>Athanasius</w:t>
      </w:r>
      <w:proofErr w:type="spellEnd"/>
      <w:r w:rsidRPr="00147AEF">
        <w:rPr>
          <w:rFonts w:ascii="Times New Roman" w:hAnsi="Times New Roman" w:cs="Times New Roman"/>
        </w:rPr>
        <w:t xml:space="preserve"> listáját.</w:t>
      </w:r>
    </w:p>
    <w:p w14:paraId="7398C917"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Középkor</w:t>
      </w:r>
    </w:p>
    <w:p w14:paraId="4767765C" w14:textId="77777777" w:rsidR="003F1C89" w:rsidRPr="00147AEF" w:rsidRDefault="003F1C89" w:rsidP="003F1C89">
      <w:pPr>
        <w:numPr>
          <w:ilvl w:val="0"/>
          <w:numId w:val="16"/>
        </w:numPr>
        <w:jc w:val="both"/>
        <w:rPr>
          <w:rFonts w:ascii="Times New Roman" w:hAnsi="Times New Roman" w:cs="Times New Roman"/>
        </w:rPr>
      </w:pPr>
      <w:r w:rsidRPr="00147AEF">
        <w:rPr>
          <w:rFonts w:ascii="Times New Roman" w:hAnsi="Times New Roman" w:cs="Times New Roman"/>
          <w:b/>
          <w:bCs/>
        </w:rPr>
        <w:t>Vulgata fordítása (Jeromos, 382-405, latin)</w:t>
      </w:r>
      <w:r w:rsidRPr="00147AEF">
        <w:rPr>
          <w:rFonts w:ascii="Times New Roman" w:hAnsi="Times New Roman" w:cs="Times New Roman"/>
        </w:rPr>
        <w:t>: A Vulgata nemcsak fordítás, hanem a kánon standardizálásának egyik alapvető műve.</w:t>
      </w:r>
    </w:p>
    <w:p w14:paraId="67347CC3" w14:textId="77777777" w:rsidR="003F1C89" w:rsidRPr="00147AEF" w:rsidRDefault="003F1C89" w:rsidP="003F1C89">
      <w:pPr>
        <w:numPr>
          <w:ilvl w:val="0"/>
          <w:numId w:val="16"/>
        </w:numPr>
        <w:jc w:val="both"/>
        <w:rPr>
          <w:rFonts w:ascii="Times New Roman" w:hAnsi="Times New Roman" w:cs="Times New Roman"/>
        </w:rPr>
      </w:pPr>
      <w:r w:rsidRPr="00147AEF">
        <w:rPr>
          <w:rFonts w:ascii="Times New Roman" w:hAnsi="Times New Roman" w:cs="Times New Roman"/>
        </w:rPr>
        <w:t>Középkori egyházi dokumentumok és kommentárok (latin, német) is tovább erősítették a korábbi kánonlistákat.</w:t>
      </w:r>
    </w:p>
    <w:p w14:paraId="63A340C5"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Újkor</w:t>
      </w:r>
    </w:p>
    <w:p w14:paraId="08F8B00B" w14:textId="77777777" w:rsidR="003F1C89" w:rsidRPr="00147AEF" w:rsidRDefault="003F1C89" w:rsidP="003F1C89">
      <w:pPr>
        <w:numPr>
          <w:ilvl w:val="0"/>
          <w:numId w:val="17"/>
        </w:numPr>
        <w:jc w:val="both"/>
        <w:rPr>
          <w:rFonts w:ascii="Times New Roman" w:hAnsi="Times New Roman" w:cs="Times New Roman"/>
        </w:rPr>
      </w:pPr>
      <w:r w:rsidRPr="00147AEF">
        <w:rPr>
          <w:rFonts w:ascii="Times New Roman" w:hAnsi="Times New Roman" w:cs="Times New Roman"/>
          <w:b/>
          <w:bCs/>
        </w:rPr>
        <w:t>Reformáció (16. század, német, angol)</w:t>
      </w:r>
      <w:r w:rsidRPr="00147AEF">
        <w:rPr>
          <w:rFonts w:ascii="Times New Roman" w:hAnsi="Times New Roman" w:cs="Times New Roman"/>
        </w:rPr>
        <w:t>:</w:t>
      </w:r>
    </w:p>
    <w:p w14:paraId="47864DBE" w14:textId="77777777" w:rsidR="003F1C89" w:rsidRPr="00147AEF" w:rsidRDefault="003F1C89" w:rsidP="003F1C89">
      <w:pPr>
        <w:numPr>
          <w:ilvl w:val="1"/>
          <w:numId w:val="17"/>
        </w:numPr>
        <w:jc w:val="both"/>
        <w:rPr>
          <w:rFonts w:ascii="Times New Roman" w:hAnsi="Times New Roman" w:cs="Times New Roman"/>
        </w:rPr>
      </w:pPr>
      <w:r w:rsidRPr="00147AEF">
        <w:rPr>
          <w:rFonts w:ascii="Times New Roman" w:hAnsi="Times New Roman" w:cs="Times New Roman"/>
        </w:rPr>
        <w:t xml:space="preserve">Luther Márton (1520-as évek) nyíltan kérdőjelezte meg a </w:t>
      </w:r>
      <w:proofErr w:type="spellStart"/>
      <w:r w:rsidRPr="00147AEF">
        <w:rPr>
          <w:rFonts w:ascii="Times New Roman" w:hAnsi="Times New Roman" w:cs="Times New Roman"/>
        </w:rPr>
        <w:t>Deuterokanonikus</w:t>
      </w:r>
      <w:proofErr w:type="spellEnd"/>
      <w:r w:rsidRPr="00147AEF">
        <w:rPr>
          <w:rFonts w:ascii="Times New Roman" w:hAnsi="Times New Roman" w:cs="Times New Roman"/>
        </w:rPr>
        <w:t xml:space="preserve"> könyvek kanonikus mivoltát, és egyes újtestamentumi könyveket is </w:t>
      </w:r>
      <w:proofErr w:type="spellStart"/>
      <w:r w:rsidRPr="00147AEF">
        <w:rPr>
          <w:rFonts w:ascii="Times New Roman" w:hAnsi="Times New Roman" w:cs="Times New Roman"/>
        </w:rPr>
        <w:t>átminősített</w:t>
      </w:r>
      <w:proofErr w:type="spellEnd"/>
      <w:r w:rsidRPr="00147AEF">
        <w:rPr>
          <w:rFonts w:ascii="Times New Roman" w:hAnsi="Times New Roman" w:cs="Times New Roman"/>
        </w:rPr>
        <w:t>.</w:t>
      </w:r>
    </w:p>
    <w:p w14:paraId="06615143" w14:textId="77777777" w:rsidR="003F1C89" w:rsidRPr="00147AEF" w:rsidRDefault="003F1C89" w:rsidP="003F1C89">
      <w:pPr>
        <w:numPr>
          <w:ilvl w:val="1"/>
          <w:numId w:val="17"/>
        </w:numPr>
        <w:jc w:val="both"/>
        <w:rPr>
          <w:rFonts w:ascii="Times New Roman" w:hAnsi="Times New Roman" w:cs="Times New Roman"/>
        </w:rPr>
      </w:pPr>
      <w:r w:rsidRPr="00147AEF">
        <w:rPr>
          <w:rFonts w:ascii="Times New Roman" w:hAnsi="Times New Roman" w:cs="Times New Roman"/>
        </w:rPr>
        <w:t>Kálvin János kommentárjai és teológiája ugyanakkor nagyban hozzájárultak a kánon reformált hagyományban való megerősítéséhez.</w:t>
      </w:r>
    </w:p>
    <w:p w14:paraId="5E7725A5" w14:textId="77777777" w:rsidR="003F1C89" w:rsidRPr="00147AEF" w:rsidRDefault="003F1C89" w:rsidP="003F1C89">
      <w:pPr>
        <w:numPr>
          <w:ilvl w:val="0"/>
          <w:numId w:val="17"/>
        </w:numPr>
        <w:jc w:val="both"/>
        <w:rPr>
          <w:rFonts w:ascii="Times New Roman" w:hAnsi="Times New Roman" w:cs="Times New Roman"/>
        </w:rPr>
      </w:pPr>
      <w:r w:rsidRPr="00147AEF">
        <w:rPr>
          <w:rFonts w:ascii="Times New Roman" w:hAnsi="Times New Roman" w:cs="Times New Roman"/>
          <w:b/>
          <w:bCs/>
        </w:rPr>
        <w:t>Modern tudományos vélemények (19-21. század, angol, német)</w:t>
      </w:r>
      <w:r w:rsidRPr="00147AEF">
        <w:rPr>
          <w:rFonts w:ascii="Times New Roman" w:hAnsi="Times New Roman" w:cs="Times New Roman"/>
        </w:rPr>
        <w:t>:</w:t>
      </w:r>
    </w:p>
    <w:p w14:paraId="1BEC0E86" w14:textId="77777777" w:rsidR="003F1C89" w:rsidRPr="00147AEF" w:rsidRDefault="003F1C89" w:rsidP="003F1C89">
      <w:pPr>
        <w:numPr>
          <w:ilvl w:val="1"/>
          <w:numId w:val="17"/>
        </w:numPr>
        <w:jc w:val="both"/>
        <w:rPr>
          <w:rFonts w:ascii="Times New Roman" w:hAnsi="Times New Roman" w:cs="Times New Roman"/>
        </w:rPr>
      </w:pPr>
      <w:r w:rsidRPr="00147AEF">
        <w:rPr>
          <w:rFonts w:ascii="Times New Roman" w:hAnsi="Times New Roman" w:cs="Times New Roman"/>
        </w:rPr>
        <w:t xml:space="preserve">Bart D. </w:t>
      </w:r>
      <w:proofErr w:type="spellStart"/>
      <w:r w:rsidRPr="00147AEF">
        <w:rPr>
          <w:rFonts w:ascii="Times New Roman" w:hAnsi="Times New Roman" w:cs="Times New Roman"/>
        </w:rPr>
        <w:t>Ehrman</w:t>
      </w:r>
      <w:proofErr w:type="spellEnd"/>
      <w:r w:rsidRPr="00147AEF">
        <w:rPr>
          <w:rFonts w:ascii="Times New Roman" w:hAnsi="Times New Roman" w:cs="Times New Roman"/>
        </w:rPr>
        <w:t xml:space="preserve">, Bruce </w:t>
      </w:r>
      <w:proofErr w:type="spellStart"/>
      <w:r w:rsidRPr="00147AEF">
        <w:rPr>
          <w:rFonts w:ascii="Times New Roman" w:hAnsi="Times New Roman" w:cs="Times New Roman"/>
        </w:rPr>
        <w:t>Metzger</w:t>
      </w:r>
      <w:proofErr w:type="spellEnd"/>
      <w:r w:rsidRPr="00147AEF">
        <w:rPr>
          <w:rFonts w:ascii="Times New Roman" w:hAnsi="Times New Roman" w:cs="Times New Roman"/>
        </w:rPr>
        <w:t xml:space="preserve">, Michael </w:t>
      </w:r>
      <w:proofErr w:type="spellStart"/>
      <w:r w:rsidRPr="00147AEF">
        <w:rPr>
          <w:rFonts w:ascii="Times New Roman" w:hAnsi="Times New Roman" w:cs="Times New Roman"/>
        </w:rPr>
        <w:t>Kruger</w:t>
      </w:r>
      <w:proofErr w:type="spellEnd"/>
      <w:r w:rsidRPr="00147AEF">
        <w:rPr>
          <w:rFonts w:ascii="Times New Roman" w:hAnsi="Times New Roman" w:cs="Times New Roman"/>
        </w:rPr>
        <w:t xml:space="preserve"> és más biblikus szakértők hangsúlyozták a kánon kialakulásának fokozatosságát, több évszázadig tartó folyamatát.</w:t>
      </w:r>
    </w:p>
    <w:p w14:paraId="49F5ED84" w14:textId="77777777" w:rsidR="003F1C89" w:rsidRPr="00147AEF" w:rsidRDefault="003F1C89" w:rsidP="003F1C89">
      <w:pPr>
        <w:numPr>
          <w:ilvl w:val="1"/>
          <w:numId w:val="17"/>
        </w:numPr>
        <w:jc w:val="both"/>
        <w:rPr>
          <w:rFonts w:ascii="Times New Roman" w:hAnsi="Times New Roman" w:cs="Times New Roman"/>
        </w:rPr>
      </w:pPr>
      <w:r w:rsidRPr="00147AEF">
        <w:rPr>
          <w:rFonts w:ascii="Times New Roman" w:hAnsi="Times New Roman" w:cs="Times New Roman"/>
        </w:rPr>
        <w:t xml:space="preserve">A Muratori-féle lista, </w:t>
      </w:r>
      <w:proofErr w:type="spellStart"/>
      <w:r w:rsidRPr="00147AEF">
        <w:rPr>
          <w:rFonts w:ascii="Times New Roman" w:hAnsi="Times New Roman" w:cs="Times New Roman"/>
        </w:rPr>
        <w:t>Athanasius</w:t>
      </w:r>
      <w:proofErr w:type="spellEnd"/>
      <w:r w:rsidRPr="00147AEF">
        <w:rPr>
          <w:rFonts w:ascii="Times New Roman" w:hAnsi="Times New Roman" w:cs="Times New Roman"/>
        </w:rPr>
        <w:t xml:space="preserve"> levele, a korai egyházi zsinatok és a Vulgata úgy tekinthetők, mint a kánon fontos mérföldkövei.</w:t>
      </w:r>
    </w:p>
    <w:p w14:paraId="7AA5BBB0" w14:textId="7DABFBE5" w:rsidR="003F1C89" w:rsidRPr="00147AEF" w:rsidRDefault="003F1C89" w:rsidP="00C32B2E">
      <w:pPr>
        <w:jc w:val="center"/>
        <w:rPr>
          <w:rFonts w:ascii="Times New Roman" w:hAnsi="Times New Roman" w:cs="Times New Roman"/>
          <w:b/>
          <w:bCs/>
        </w:rPr>
      </w:pPr>
      <w:r w:rsidRPr="00147AEF">
        <w:rPr>
          <w:rFonts w:ascii="Times New Roman" w:hAnsi="Times New Roman" w:cs="Times New Roman"/>
          <w:b/>
          <w:bCs/>
        </w:rPr>
        <w:t>Szerzők,</w:t>
      </w:r>
      <w:r w:rsidR="00C32B2E">
        <w:rPr>
          <w:rFonts w:ascii="Times New Roman" w:hAnsi="Times New Roman" w:cs="Times New Roman"/>
          <w:b/>
          <w:bCs/>
        </w:rPr>
        <w:t xml:space="preserve"> és nyilatkozatok a</w:t>
      </w:r>
      <w:r w:rsidRPr="00147AEF">
        <w:rPr>
          <w:rFonts w:ascii="Times New Roman" w:hAnsi="Times New Roman" w:cs="Times New Roman"/>
          <w:b/>
          <w:bCs/>
        </w:rPr>
        <w:t xml:space="preserve"> </w:t>
      </w:r>
      <w:r w:rsidR="00C32B2E">
        <w:rPr>
          <w:rFonts w:ascii="Times New Roman" w:hAnsi="Times New Roman" w:cs="Times New Roman"/>
          <w:b/>
          <w:bCs/>
        </w:rPr>
        <w:t>kánonról</w:t>
      </w:r>
      <w:r w:rsidRPr="00147AEF">
        <w:rPr>
          <w:rFonts w:ascii="Times New Roman" w:hAnsi="Times New Roman" w:cs="Times New Roman"/>
          <w:b/>
          <w:bCs/>
        </w:rPr>
        <w:t xml:space="preserve"> </w:t>
      </w:r>
    </w:p>
    <w:tbl>
      <w:tblPr>
        <w:tblW w:w="111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70"/>
        <w:gridCol w:w="2341"/>
        <w:gridCol w:w="1223"/>
        <w:gridCol w:w="2147"/>
        <w:gridCol w:w="4219"/>
      </w:tblGrid>
      <w:tr w:rsidR="003F1C89" w:rsidRPr="00147AEF" w14:paraId="4C05BA71" w14:textId="77777777" w:rsidTr="00720EB4">
        <w:trPr>
          <w:tblHeader/>
          <w:tblCellSpacing w:w="15" w:type="dxa"/>
        </w:trPr>
        <w:tc>
          <w:tcPr>
            <w:tcW w:w="0" w:type="auto"/>
            <w:tcBorders>
              <w:top w:val="single" w:sz="2" w:space="0" w:color="auto"/>
              <w:left w:val="single" w:sz="2" w:space="0" w:color="auto"/>
              <w:bottom w:val="single" w:sz="6" w:space="0" w:color="auto"/>
              <w:right w:val="single" w:sz="6" w:space="0" w:color="auto"/>
            </w:tcBorders>
            <w:hideMark/>
          </w:tcPr>
          <w:p w14:paraId="431E4DDE"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lastRenderedPageBreak/>
              <w:t>Időszak</w:t>
            </w:r>
          </w:p>
        </w:tc>
        <w:tc>
          <w:tcPr>
            <w:tcW w:w="0" w:type="auto"/>
            <w:tcBorders>
              <w:top w:val="single" w:sz="2" w:space="0" w:color="auto"/>
              <w:left w:val="single" w:sz="2" w:space="0" w:color="auto"/>
              <w:bottom w:val="single" w:sz="6" w:space="0" w:color="auto"/>
              <w:right w:val="single" w:sz="6" w:space="0" w:color="auto"/>
            </w:tcBorders>
            <w:hideMark/>
          </w:tcPr>
          <w:p w14:paraId="7C9E0C18"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t>Szerző / Dokumentum</w:t>
            </w:r>
          </w:p>
        </w:tc>
        <w:tc>
          <w:tcPr>
            <w:tcW w:w="0" w:type="auto"/>
            <w:tcBorders>
              <w:top w:val="single" w:sz="2" w:space="0" w:color="auto"/>
              <w:left w:val="single" w:sz="2" w:space="0" w:color="auto"/>
              <w:bottom w:val="single" w:sz="6" w:space="0" w:color="auto"/>
              <w:right w:val="single" w:sz="6" w:space="0" w:color="auto"/>
            </w:tcBorders>
            <w:hideMark/>
          </w:tcPr>
          <w:p w14:paraId="5642FBBD"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t>Nyelv</w:t>
            </w:r>
          </w:p>
        </w:tc>
        <w:tc>
          <w:tcPr>
            <w:tcW w:w="0" w:type="auto"/>
            <w:tcBorders>
              <w:top w:val="single" w:sz="2" w:space="0" w:color="auto"/>
              <w:left w:val="single" w:sz="2" w:space="0" w:color="auto"/>
              <w:bottom w:val="single" w:sz="6" w:space="0" w:color="auto"/>
              <w:right w:val="single" w:sz="6" w:space="0" w:color="auto"/>
            </w:tcBorders>
            <w:hideMark/>
          </w:tcPr>
          <w:p w14:paraId="62C067C9"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t>Megjelenés időpontja</w:t>
            </w:r>
          </w:p>
        </w:tc>
        <w:tc>
          <w:tcPr>
            <w:tcW w:w="0" w:type="auto"/>
            <w:tcBorders>
              <w:top w:val="single" w:sz="2" w:space="0" w:color="auto"/>
              <w:left w:val="single" w:sz="2" w:space="0" w:color="auto"/>
              <w:bottom w:val="single" w:sz="6" w:space="0" w:color="auto"/>
              <w:right w:val="single" w:sz="6" w:space="0" w:color="auto"/>
            </w:tcBorders>
            <w:hideMark/>
          </w:tcPr>
          <w:p w14:paraId="0A5A79F7"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t>Jelentőség</w:t>
            </w:r>
          </w:p>
        </w:tc>
      </w:tr>
      <w:tr w:rsidR="003F1C89" w:rsidRPr="00147AEF" w14:paraId="413B86C5" w14:textId="77777777" w:rsidTr="00720EB4">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2CE665B"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Ókor</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3397AB7"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Muratori-féle kánon lista</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F25872A"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Latin</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DBF1113"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kb. 170</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5FEF64C"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Első ismert NT lista</w:t>
            </w:r>
          </w:p>
        </w:tc>
      </w:tr>
      <w:tr w:rsidR="003F1C89" w:rsidRPr="00147AEF" w14:paraId="2D527BD9" w14:textId="77777777" w:rsidTr="00720EB4">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3AE0025"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Ókor</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5485758" w14:textId="77777777" w:rsidR="003F1C89" w:rsidRPr="00147AEF" w:rsidRDefault="003F1C89" w:rsidP="00720EB4">
            <w:pPr>
              <w:rPr>
                <w:rFonts w:ascii="Times New Roman" w:hAnsi="Times New Roman" w:cs="Times New Roman"/>
              </w:rPr>
            </w:pPr>
            <w:proofErr w:type="spellStart"/>
            <w:r w:rsidRPr="00147AEF">
              <w:rPr>
                <w:rFonts w:ascii="Times New Roman" w:hAnsi="Times New Roman" w:cs="Times New Roman"/>
              </w:rPr>
              <w:t>Athanasius</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Festal</w:t>
            </w:r>
            <w:proofErr w:type="spellEnd"/>
            <w:r w:rsidRPr="00147AEF">
              <w:rPr>
                <w:rFonts w:ascii="Times New Roman" w:hAnsi="Times New Roman" w:cs="Times New Roman"/>
              </w:rPr>
              <w:t xml:space="preserve"> levele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34BA4E3"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Görög</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8014ABE"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367</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549D304A"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 xml:space="preserve">27 könyv egyházi </w:t>
            </w:r>
            <w:proofErr w:type="spellStart"/>
            <w:r w:rsidRPr="00147AEF">
              <w:rPr>
                <w:rFonts w:ascii="Times New Roman" w:hAnsi="Times New Roman" w:cs="Times New Roman"/>
              </w:rPr>
              <w:t>kanonlista</w:t>
            </w:r>
            <w:proofErr w:type="spellEnd"/>
          </w:p>
        </w:tc>
      </w:tr>
      <w:tr w:rsidR="003F1C89" w:rsidRPr="00147AEF" w14:paraId="1B765629" w14:textId="77777777" w:rsidTr="00720EB4">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5065FC10"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Ókor</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383CF8C" w14:textId="77777777" w:rsidR="003F1C89" w:rsidRPr="00147AEF" w:rsidRDefault="003F1C89" w:rsidP="00720EB4">
            <w:pPr>
              <w:rPr>
                <w:rFonts w:ascii="Times New Roman" w:hAnsi="Times New Roman" w:cs="Times New Roman"/>
              </w:rPr>
            </w:pPr>
            <w:proofErr w:type="spellStart"/>
            <w:r w:rsidRPr="00147AEF">
              <w:rPr>
                <w:rFonts w:ascii="Times New Roman" w:hAnsi="Times New Roman" w:cs="Times New Roman"/>
              </w:rPr>
              <w:t>Hippoi</w:t>
            </w:r>
            <w:proofErr w:type="spellEnd"/>
            <w:r w:rsidRPr="00147AEF">
              <w:rPr>
                <w:rFonts w:ascii="Times New Roman" w:hAnsi="Times New Roman" w:cs="Times New Roman"/>
              </w:rPr>
              <w:t xml:space="preserve"> zsinat</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2BE109E"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Latin</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0904075"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393</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905B825"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Kánon megerősítése</w:t>
            </w:r>
          </w:p>
        </w:tc>
      </w:tr>
      <w:tr w:rsidR="003F1C89" w:rsidRPr="00147AEF" w14:paraId="417AB78F" w14:textId="77777777" w:rsidTr="00720EB4">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5D419E5"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Ókor</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54F2261B"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Karthágói zsinat</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8ACB153"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Latin</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41B9CFC"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397</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2625599"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Kánon további megerősítése</w:t>
            </w:r>
          </w:p>
        </w:tc>
      </w:tr>
      <w:tr w:rsidR="003F1C89" w:rsidRPr="00147AEF" w14:paraId="30871CE7" w14:textId="77777777" w:rsidTr="00720EB4">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BE0AEDC"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Középkor</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5A0F375"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Jeromos Vulgatája</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5AA8988F"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Latin</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0F1839D"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382-405</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C52D376"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Kánon standardizálás, fordítás</w:t>
            </w:r>
          </w:p>
        </w:tc>
      </w:tr>
      <w:tr w:rsidR="003F1C89" w:rsidRPr="00147AEF" w14:paraId="177A5A3B" w14:textId="77777777" w:rsidTr="00720EB4">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A6C84E3"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Újkor</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032D06E"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Luther Márton</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872EF3D"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Német</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C50EAD9"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1520-es évek</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74E720D"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Kánon vitatása, reformáció</w:t>
            </w:r>
          </w:p>
        </w:tc>
      </w:tr>
      <w:tr w:rsidR="003F1C89" w:rsidRPr="00147AEF" w14:paraId="7EE2E8BC" w14:textId="77777777" w:rsidTr="00720EB4">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BE44680"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Újkor</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0F7177C4"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Kálvin János</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0F0C56D3"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Latin/Német</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76B8E1A"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16. század</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4377727"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Református kánon támogatása</w:t>
            </w:r>
          </w:p>
        </w:tc>
      </w:tr>
      <w:tr w:rsidR="003F1C89" w:rsidRPr="00147AEF" w14:paraId="4999DC01" w14:textId="77777777" w:rsidTr="00720EB4">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2075EC5"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Modern kor</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FCB89C0"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 xml:space="preserve">Bart D. </w:t>
            </w:r>
            <w:proofErr w:type="spellStart"/>
            <w:r w:rsidRPr="00147AEF">
              <w:rPr>
                <w:rFonts w:ascii="Times New Roman" w:hAnsi="Times New Roman" w:cs="Times New Roman"/>
              </w:rPr>
              <w:t>Ehrman</w:t>
            </w:r>
            <w:proofErr w:type="spellEnd"/>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E7070F4"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Angol</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AAA1130"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20-21. század</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9624263"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Kánon kialakulásának tudományos vizsgálata</w:t>
            </w:r>
          </w:p>
        </w:tc>
      </w:tr>
    </w:tbl>
    <w:p w14:paraId="2E99FEF0" w14:textId="77777777" w:rsidR="003F1C89" w:rsidRPr="00147AEF" w:rsidRDefault="003F1C89" w:rsidP="003F1C89">
      <w:pPr>
        <w:rPr>
          <w:rFonts w:ascii="Times New Roman" w:hAnsi="Times New Roman" w:cs="Times New Roman"/>
        </w:rPr>
      </w:pPr>
      <w:r w:rsidRPr="00147AEF">
        <w:rPr>
          <w:rFonts w:ascii="Times New Roman" w:hAnsi="Times New Roman" w:cs="Times New Roman"/>
        </w:rPr>
        <w:t>Ez a folyamat nem egyszeri esemény, hanem évszázadokon átívelő, teológiai, politikai és vallási diskurzusokon alapul, amelyben a kánon végleges tartalma és terjedelme kialakult. Angol és német szakirodalom jelentősége kiemelt ezen a területen.</w:t>
      </w:r>
    </w:p>
    <w:p w14:paraId="64D5F83B" w14:textId="77777777" w:rsidR="003F1C89" w:rsidRPr="00147AEF" w:rsidRDefault="003F1C89" w:rsidP="003F1C89">
      <w:pPr>
        <w:jc w:val="center"/>
        <w:rPr>
          <w:rFonts w:ascii="Times New Roman" w:hAnsi="Times New Roman" w:cs="Times New Roman"/>
          <w:b/>
          <w:bCs/>
        </w:rPr>
      </w:pPr>
      <w:r w:rsidRPr="00147AEF">
        <w:rPr>
          <w:rFonts w:ascii="Times New Roman" w:hAnsi="Times New Roman" w:cs="Times New Roman"/>
          <w:b/>
          <w:bCs/>
        </w:rPr>
        <w:t>Kánoni könyvek száma</w:t>
      </w:r>
    </w:p>
    <w:p w14:paraId="7FA0CE5D"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b/>
          <w:bCs/>
        </w:rPr>
        <w:t>A</w:t>
      </w:r>
      <w:r w:rsidRPr="00147AEF">
        <w:rPr>
          <w:rFonts w:ascii="Times New Roman" w:hAnsi="Times New Roman" w:cs="Times New Roman"/>
        </w:rPr>
        <w:t xml:space="preserve"> keresztény egyházakban a kánoni könyvek száma és összetétele eltérő lehet, főként az Ószövetségi könyveket illetően</w:t>
      </w:r>
    </w:p>
    <w:p w14:paraId="5719CB4E"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Összefoglalva:</w:t>
      </w:r>
    </w:p>
    <w:p w14:paraId="1399638E" w14:textId="77777777" w:rsidR="003F1C89" w:rsidRPr="00147AEF" w:rsidRDefault="003F1C89" w:rsidP="003F1C89">
      <w:pPr>
        <w:numPr>
          <w:ilvl w:val="0"/>
          <w:numId w:val="22"/>
        </w:numPr>
        <w:jc w:val="both"/>
        <w:rPr>
          <w:rFonts w:ascii="Times New Roman" w:hAnsi="Times New Roman" w:cs="Times New Roman"/>
        </w:rPr>
      </w:pPr>
      <w:r w:rsidRPr="00147AEF">
        <w:rPr>
          <w:rFonts w:ascii="Times New Roman" w:hAnsi="Times New Roman" w:cs="Times New Roman"/>
        </w:rPr>
        <w:t>Az Ószövetség könyvei különbözőek lehetnek, az Ortodox egyházaknál bővebb a kánon.</w:t>
      </w:r>
    </w:p>
    <w:p w14:paraId="7E8CE77E" w14:textId="77777777" w:rsidR="003F1C89" w:rsidRPr="00147AEF" w:rsidRDefault="003F1C89" w:rsidP="003F1C89">
      <w:pPr>
        <w:numPr>
          <w:ilvl w:val="0"/>
          <w:numId w:val="22"/>
        </w:numPr>
        <w:jc w:val="both"/>
        <w:rPr>
          <w:rFonts w:ascii="Times New Roman" w:hAnsi="Times New Roman" w:cs="Times New Roman"/>
        </w:rPr>
      </w:pPr>
      <w:r w:rsidRPr="00147AEF">
        <w:rPr>
          <w:rFonts w:ascii="Times New Roman" w:hAnsi="Times New Roman" w:cs="Times New Roman"/>
        </w:rPr>
        <w:t>Az Újszövetség 27 könyvét minden főbb keresztény hagyomány elfogadja.</w:t>
      </w:r>
    </w:p>
    <w:p w14:paraId="7E99D3B7" w14:textId="77777777" w:rsidR="003F1C89" w:rsidRPr="00147AEF" w:rsidRDefault="003F1C89" w:rsidP="003F1C89">
      <w:pPr>
        <w:numPr>
          <w:ilvl w:val="0"/>
          <w:numId w:val="22"/>
        </w:numPr>
        <w:jc w:val="both"/>
        <w:rPr>
          <w:rFonts w:ascii="Times New Roman" w:hAnsi="Times New Roman" w:cs="Times New Roman"/>
        </w:rPr>
      </w:pPr>
      <w:r w:rsidRPr="00147AEF">
        <w:rPr>
          <w:rFonts w:ascii="Times New Roman" w:hAnsi="Times New Roman" w:cs="Times New Roman"/>
        </w:rPr>
        <w:t xml:space="preserve">A katolikus és ortodox kánon tartalmazza a </w:t>
      </w:r>
      <w:proofErr w:type="spellStart"/>
      <w:r w:rsidRPr="00147AEF">
        <w:rPr>
          <w:rFonts w:ascii="Times New Roman" w:hAnsi="Times New Roman" w:cs="Times New Roman"/>
        </w:rPr>
        <w:t>deutero</w:t>
      </w:r>
      <w:proofErr w:type="spellEnd"/>
      <w:r w:rsidRPr="00147AEF">
        <w:rPr>
          <w:rFonts w:ascii="Times New Roman" w:hAnsi="Times New Roman" w:cs="Times New Roman"/>
        </w:rPr>
        <w:t>-kanonikus könyveket, míg a protestánsok ezeket általában kánonon kívülinek tekintik.</w:t>
      </w:r>
    </w:p>
    <w:p w14:paraId="6E5C18ED"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Ez a különbség főként az Ószövetség területén jelentkezik, az Újszövetséget illetően viszonylag egységes a kánon.</w:t>
      </w:r>
    </w:p>
    <w:p w14:paraId="5E352944" w14:textId="5D66C0EF" w:rsidR="003F1C89" w:rsidRPr="00147AEF" w:rsidRDefault="003F1C89" w:rsidP="003F1C89">
      <w:pPr>
        <w:jc w:val="both"/>
        <w:rPr>
          <w:rFonts w:ascii="Times New Roman" w:hAnsi="Times New Roman" w:cs="Times New Roman"/>
        </w:rPr>
      </w:pPr>
      <w:r w:rsidRPr="00147AEF">
        <w:rPr>
          <w:rFonts w:ascii="Times New Roman" w:hAnsi="Times New Roman" w:cs="Times New Roman"/>
        </w:rPr>
        <w:t xml:space="preserve">A főbb keresztény egyházakban a kánoni könyvek száma és összetétele eltér az Ószövetség terén, az Újszövetség könyvei viszont mindenhol azonosak: </w:t>
      </w:r>
    </w:p>
    <w:p w14:paraId="387D0892" w14:textId="77777777" w:rsidR="003F1C89" w:rsidRPr="00147AEF" w:rsidRDefault="003F1C89" w:rsidP="003F1C89">
      <w:pPr>
        <w:numPr>
          <w:ilvl w:val="0"/>
          <w:numId w:val="23"/>
        </w:numPr>
        <w:jc w:val="both"/>
        <w:rPr>
          <w:rFonts w:ascii="Times New Roman" w:hAnsi="Times New Roman" w:cs="Times New Roman"/>
        </w:rPr>
      </w:pPr>
      <w:r w:rsidRPr="00147AEF">
        <w:rPr>
          <w:rFonts w:ascii="Times New Roman" w:hAnsi="Times New Roman" w:cs="Times New Roman"/>
        </w:rPr>
        <w:t xml:space="preserve">Római katolikus egyház: összesen 73 könyv, ebből 46 az Ószövetség (39 </w:t>
      </w:r>
      <w:proofErr w:type="spellStart"/>
      <w:r w:rsidRPr="00147AEF">
        <w:rPr>
          <w:rFonts w:ascii="Times New Roman" w:hAnsi="Times New Roman" w:cs="Times New Roman"/>
        </w:rPr>
        <w:t>protokanonikus</w:t>
      </w:r>
      <w:proofErr w:type="spellEnd"/>
      <w:r w:rsidRPr="00147AEF">
        <w:rPr>
          <w:rFonts w:ascii="Times New Roman" w:hAnsi="Times New Roman" w:cs="Times New Roman"/>
        </w:rPr>
        <w:t xml:space="preserve"> + 7 </w:t>
      </w:r>
      <w:proofErr w:type="spellStart"/>
      <w:r w:rsidRPr="00147AEF">
        <w:rPr>
          <w:rFonts w:ascii="Times New Roman" w:hAnsi="Times New Roman" w:cs="Times New Roman"/>
        </w:rPr>
        <w:t>deuterokanonikus</w:t>
      </w:r>
      <w:proofErr w:type="spellEnd"/>
      <w:r w:rsidRPr="00147AEF">
        <w:rPr>
          <w:rFonts w:ascii="Times New Roman" w:hAnsi="Times New Roman" w:cs="Times New Roman"/>
        </w:rPr>
        <w:t>), 27 az Újszövetség.</w:t>
      </w:r>
    </w:p>
    <w:p w14:paraId="2FBE8DF9" w14:textId="77777777" w:rsidR="003F1C89" w:rsidRPr="00147AEF" w:rsidRDefault="003F1C89" w:rsidP="003F1C89">
      <w:pPr>
        <w:numPr>
          <w:ilvl w:val="0"/>
          <w:numId w:val="23"/>
        </w:numPr>
        <w:jc w:val="both"/>
        <w:rPr>
          <w:rFonts w:ascii="Times New Roman" w:hAnsi="Times New Roman" w:cs="Times New Roman"/>
        </w:rPr>
      </w:pPr>
      <w:r w:rsidRPr="00147AEF">
        <w:rPr>
          <w:rFonts w:ascii="Times New Roman" w:hAnsi="Times New Roman" w:cs="Times New Roman"/>
        </w:rPr>
        <w:t xml:space="preserve">Ortodox egyházak (pl. görög, orosz): kb. 76 könyv, az Ószövetség 49-50 könyv (több </w:t>
      </w:r>
      <w:proofErr w:type="spellStart"/>
      <w:r w:rsidRPr="00147AEF">
        <w:rPr>
          <w:rFonts w:ascii="Times New Roman" w:hAnsi="Times New Roman" w:cs="Times New Roman"/>
        </w:rPr>
        <w:t>deuterokanonikus</w:t>
      </w:r>
      <w:proofErr w:type="spellEnd"/>
      <w:r w:rsidRPr="00147AEF">
        <w:rPr>
          <w:rFonts w:ascii="Times New Roman" w:hAnsi="Times New Roman" w:cs="Times New Roman"/>
        </w:rPr>
        <w:t xml:space="preserve"> és egyéb könyv), plusz 27 újszövetségi.</w:t>
      </w:r>
    </w:p>
    <w:p w14:paraId="3C59677E" w14:textId="77777777" w:rsidR="003F1C89" w:rsidRPr="00147AEF" w:rsidRDefault="003F1C89" w:rsidP="003F1C89">
      <w:pPr>
        <w:numPr>
          <w:ilvl w:val="0"/>
          <w:numId w:val="23"/>
        </w:numPr>
        <w:jc w:val="both"/>
        <w:rPr>
          <w:rFonts w:ascii="Times New Roman" w:hAnsi="Times New Roman" w:cs="Times New Roman"/>
        </w:rPr>
      </w:pPr>
      <w:r w:rsidRPr="00147AEF">
        <w:rPr>
          <w:rFonts w:ascii="Times New Roman" w:hAnsi="Times New Roman" w:cs="Times New Roman"/>
        </w:rPr>
        <w:lastRenderedPageBreak/>
        <w:t xml:space="preserve">Protestáns egyházak: 66 könyv összesen, 39 az Ószövetségből (csak a </w:t>
      </w:r>
      <w:proofErr w:type="spellStart"/>
      <w:r w:rsidRPr="00147AEF">
        <w:rPr>
          <w:rFonts w:ascii="Times New Roman" w:hAnsi="Times New Roman" w:cs="Times New Roman"/>
        </w:rPr>
        <w:t>protokanonikus</w:t>
      </w:r>
      <w:proofErr w:type="spellEnd"/>
      <w:r w:rsidRPr="00147AEF">
        <w:rPr>
          <w:rFonts w:ascii="Times New Roman" w:hAnsi="Times New Roman" w:cs="Times New Roman"/>
        </w:rPr>
        <w:t xml:space="preserve">), 27 az Újszövetségből, a </w:t>
      </w:r>
      <w:proofErr w:type="spellStart"/>
      <w:r w:rsidRPr="00147AEF">
        <w:rPr>
          <w:rFonts w:ascii="Times New Roman" w:hAnsi="Times New Roman" w:cs="Times New Roman"/>
        </w:rPr>
        <w:t>deuterokanonikus</w:t>
      </w:r>
      <w:proofErr w:type="spellEnd"/>
      <w:r w:rsidRPr="00147AEF">
        <w:rPr>
          <w:rFonts w:ascii="Times New Roman" w:hAnsi="Times New Roman" w:cs="Times New Roman"/>
        </w:rPr>
        <w:t xml:space="preserve"> könyveket kánonon kívülinek tekintik.</w:t>
      </w:r>
    </w:p>
    <w:p w14:paraId="4CE4250A" w14:textId="77777777" w:rsidR="003F1C89" w:rsidRPr="00147AEF" w:rsidRDefault="003F1C89" w:rsidP="003F1C89">
      <w:pPr>
        <w:pStyle w:val="Listaszerbekezds"/>
        <w:numPr>
          <w:ilvl w:val="0"/>
          <w:numId w:val="23"/>
        </w:numPr>
        <w:jc w:val="both"/>
        <w:rPr>
          <w:rFonts w:ascii="Times New Roman" w:hAnsi="Times New Roman" w:cs="Times New Roman"/>
        </w:rPr>
      </w:pPr>
      <w:r w:rsidRPr="00147AEF">
        <w:rPr>
          <w:rFonts w:ascii="Times New Roman" w:hAnsi="Times New Roman" w:cs="Times New Roman"/>
        </w:rPr>
        <w:t xml:space="preserve">Az etióp ortodox egyház kánonjában akár 81 könyv is szerepel, beleértve az ún. </w:t>
      </w:r>
      <w:proofErr w:type="spellStart"/>
      <w:r w:rsidRPr="00147AEF">
        <w:rPr>
          <w:rFonts w:ascii="Times New Roman" w:hAnsi="Times New Roman" w:cs="Times New Roman"/>
        </w:rPr>
        <w:t>deutero</w:t>
      </w:r>
      <w:proofErr w:type="spellEnd"/>
      <w:r w:rsidRPr="00147AEF">
        <w:rPr>
          <w:rFonts w:ascii="Times New Roman" w:hAnsi="Times New Roman" w:cs="Times New Roman"/>
        </w:rPr>
        <w:t>-kanonikus és további apokrif jellegű könyveket, amelyeket más ortodox egyházak nem fogadnak el mind kánonként.</w:t>
      </w:r>
    </w:p>
    <w:p w14:paraId="676DC96C"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Az eltérés leginkább az Ószövetségben jelenik meg; az Újszövetségben a kánon 27 könyve mindenhol egységesen elfogadott.</w:t>
      </w:r>
    </w:p>
    <w:p w14:paraId="79D51770" w14:textId="77777777" w:rsidR="003F1C89" w:rsidRPr="00147AEF" w:rsidRDefault="003F1C89" w:rsidP="003F1C89">
      <w:pPr>
        <w:jc w:val="center"/>
        <w:rPr>
          <w:rFonts w:ascii="Times New Roman" w:hAnsi="Times New Roman" w:cs="Times New Roman"/>
          <w:b/>
          <w:bCs/>
        </w:rPr>
      </w:pPr>
      <w:r w:rsidRPr="00147AEF">
        <w:rPr>
          <w:rFonts w:ascii="Times New Roman" w:hAnsi="Times New Roman" w:cs="Times New Roman"/>
          <w:b/>
          <w:bCs/>
        </w:rPr>
        <w:t>Eltérő fogalom használat</w:t>
      </w:r>
    </w:p>
    <w:tbl>
      <w:tblPr>
        <w:tblW w:w="5000" w:type="pct"/>
        <w:tblCellMar>
          <w:top w:w="15" w:type="dxa"/>
          <w:left w:w="15" w:type="dxa"/>
          <w:bottom w:w="15" w:type="dxa"/>
          <w:right w:w="15" w:type="dxa"/>
        </w:tblCellMar>
        <w:tblLook w:val="04A0" w:firstRow="1" w:lastRow="0" w:firstColumn="1" w:lastColumn="0" w:noHBand="0" w:noVBand="1"/>
      </w:tblPr>
      <w:tblGrid>
        <w:gridCol w:w="1638"/>
        <w:gridCol w:w="1912"/>
        <w:gridCol w:w="1982"/>
        <w:gridCol w:w="1890"/>
        <w:gridCol w:w="1634"/>
      </w:tblGrid>
      <w:tr w:rsidR="003F1C89" w:rsidRPr="00147AEF" w14:paraId="45B69F31"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EF11068"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t>Elnevezés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10F5534"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t>Jelentés és használat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4446343"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t>Katolikus egyház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EA0E41A"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t>Ortodox egyházak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5B6175" w14:textId="77777777" w:rsidR="003F1C89" w:rsidRPr="00147AEF" w:rsidRDefault="003F1C89" w:rsidP="00720EB4">
            <w:pPr>
              <w:rPr>
                <w:rFonts w:ascii="Times New Roman" w:hAnsi="Times New Roman" w:cs="Times New Roman"/>
                <w:b/>
                <w:bCs/>
              </w:rPr>
            </w:pPr>
            <w:r w:rsidRPr="00147AEF">
              <w:rPr>
                <w:rFonts w:ascii="Times New Roman" w:hAnsi="Times New Roman" w:cs="Times New Roman"/>
                <w:b/>
                <w:bCs/>
              </w:rPr>
              <w:t>Protestáns egyházak</w:t>
            </w:r>
          </w:p>
        </w:tc>
      </w:tr>
      <w:tr w:rsidR="003F1C89" w:rsidRPr="00147AEF" w14:paraId="4EAE9788"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0604E7"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Kánoni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F6CD30"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Szent, ihletett könyvek a hivatalos kánonban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2A77EA"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Mind az Ószövetség, mind az Újszövetség teljes kánonja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471ECE"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Teljes kánon, bővebb Ószövetség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7593AA" w14:textId="3181B090" w:rsidR="003F1C89" w:rsidRPr="00147AEF" w:rsidRDefault="003F1C89" w:rsidP="00720EB4">
            <w:pPr>
              <w:rPr>
                <w:rFonts w:ascii="Times New Roman" w:hAnsi="Times New Roman" w:cs="Times New Roman"/>
              </w:rPr>
            </w:pPr>
            <w:r w:rsidRPr="00147AEF">
              <w:rPr>
                <w:rFonts w:ascii="Times New Roman" w:hAnsi="Times New Roman" w:cs="Times New Roman"/>
              </w:rPr>
              <w:t>H</w:t>
            </w:r>
            <w:r w:rsidR="006F679D">
              <w:rPr>
                <w:rFonts w:ascii="Times New Roman" w:hAnsi="Times New Roman" w:cs="Times New Roman"/>
              </w:rPr>
              <w:t>é</w:t>
            </w:r>
            <w:r w:rsidRPr="00147AEF">
              <w:rPr>
                <w:rFonts w:ascii="Times New Roman" w:hAnsi="Times New Roman" w:cs="Times New Roman"/>
              </w:rPr>
              <w:t>b</w:t>
            </w:r>
            <w:r w:rsidR="006F679D">
              <w:rPr>
                <w:rFonts w:ascii="Times New Roman" w:hAnsi="Times New Roman" w:cs="Times New Roman"/>
              </w:rPr>
              <w:t>e</w:t>
            </w:r>
            <w:r w:rsidRPr="00147AEF">
              <w:rPr>
                <w:rFonts w:ascii="Times New Roman" w:hAnsi="Times New Roman" w:cs="Times New Roman"/>
              </w:rPr>
              <w:t>r Ószövetség, teljes Újszövetség</w:t>
            </w:r>
          </w:p>
        </w:tc>
      </w:tr>
      <w:tr w:rsidR="003F1C89" w:rsidRPr="00147AEF" w14:paraId="2E0D48E7"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F80DC8" w14:textId="77777777" w:rsidR="003F1C89" w:rsidRPr="00147AEF" w:rsidRDefault="003F1C89" w:rsidP="00720EB4">
            <w:pPr>
              <w:rPr>
                <w:rFonts w:ascii="Times New Roman" w:hAnsi="Times New Roman" w:cs="Times New Roman"/>
              </w:rPr>
            </w:pPr>
            <w:proofErr w:type="spellStart"/>
            <w:r w:rsidRPr="00147AEF">
              <w:rPr>
                <w:rFonts w:ascii="Times New Roman" w:hAnsi="Times New Roman" w:cs="Times New Roman"/>
              </w:rPr>
              <w:t>Deutero</w:t>
            </w:r>
            <w:proofErr w:type="spellEnd"/>
            <w:r w:rsidRPr="00147AEF">
              <w:rPr>
                <w:rFonts w:ascii="Times New Roman" w:hAnsi="Times New Roman" w:cs="Times New Roman"/>
              </w:rPr>
              <w:t>-kanonikus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356F2C"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Másodlagos kánonhoz tartozó Ószövetségi könyvek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F6C9B1" w14:textId="77777777" w:rsidR="003F1C89" w:rsidRPr="00147AEF" w:rsidRDefault="003F1C89" w:rsidP="00720EB4">
            <w:pPr>
              <w:rPr>
                <w:rFonts w:ascii="Times New Roman" w:hAnsi="Times New Roman" w:cs="Times New Roman"/>
              </w:rPr>
            </w:pPr>
            <w:proofErr w:type="spellStart"/>
            <w:r w:rsidRPr="00147AEF">
              <w:rPr>
                <w:rFonts w:ascii="Times New Roman" w:hAnsi="Times New Roman" w:cs="Times New Roman"/>
              </w:rPr>
              <w:t>Kánonikusak</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A47BEC" w14:textId="77777777" w:rsidR="003F1C89" w:rsidRPr="00147AEF" w:rsidRDefault="003F1C89" w:rsidP="00720EB4">
            <w:pPr>
              <w:rPr>
                <w:rFonts w:ascii="Times New Roman" w:hAnsi="Times New Roman" w:cs="Times New Roman"/>
              </w:rPr>
            </w:pPr>
            <w:proofErr w:type="spellStart"/>
            <w:r w:rsidRPr="00147AEF">
              <w:rPr>
                <w:rFonts w:ascii="Times New Roman" w:hAnsi="Times New Roman" w:cs="Times New Roman"/>
              </w:rPr>
              <w:t>Kánonikusak</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32C06F"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Általában apokrifek</w:t>
            </w:r>
          </w:p>
        </w:tc>
      </w:tr>
      <w:tr w:rsidR="003F1C89" w:rsidRPr="00147AEF" w14:paraId="6199A29A"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292F2"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Apokrif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BC1D44" w14:textId="575F44E6" w:rsidR="003F1C89" w:rsidRPr="00147AEF" w:rsidRDefault="003F1C89" w:rsidP="00720EB4">
            <w:pPr>
              <w:rPr>
                <w:rFonts w:ascii="Times New Roman" w:hAnsi="Times New Roman" w:cs="Times New Roman"/>
              </w:rPr>
            </w:pPr>
            <w:r w:rsidRPr="00147AEF">
              <w:rPr>
                <w:rFonts w:ascii="Times New Roman" w:hAnsi="Times New Roman" w:cs="Times New Roman"/>
              </w:rPr>
              <w:t>Nem elfogadott</w:t>
            </w:r>
            <w:r w:rsidR="006F679D">
              <w:rPr>
                <w:rFonts w:ascii="Times New Roman" w:hAnsi="Times New Roman" w:cs="Times New Roman"/>
              </w:rPr>
              <w:t>,</w:t>
            </w:r>
            <w:r w:rsidRPr="00147AEF">
              <w:rPr>
                <w:rFonts w:ascii="Times New Roman" w:hAnsi="Times New Roman" w:cs="Times New Roman"/>
              </w:rPr>
              <w:t xml:space="preserve"> vagy csak néhány egyház által elfogadott könyvek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BB7AE4"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 xml:space="preserve">Egy részét elfogadják </w:t>
            </w:r>
            <w:proofErr w:type="spellStart"/>
            <w:r w:rsidRPr="00147AEF">
              <w:rPr>
                <w:rFonts w:ascii="Times New Roman" w:hAnsi="Times New Roman" w:cs="Times New Roman"/>
              </w:rPr>
              <w:t>deutero</w:t>
            </w:r>
            <w:proofErr w:type="spellEnd"/>
            <w:r w:rsidRPr="00147AEF">
              <w:rPr>
                <w:rFonts w:ascii="Times New Roman" w:hAnsi="Times New Roman" w:cs="Times New Roman"/>
              </w:rPr>
              <w:t>-kanonikusként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6657B6"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Változó, de több elfogadott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3FEDFB"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 xml:space="preserve">Nem </w:t>
            </w:r>
            <w:proofErr w:type="spellStart"/>
            <w:r w:rsidRPr="00147AEF">
              <w:rPr>
                <w:rFonts w:ascii="Times New Roman" w:hAnsi="Times New Roman" w:cs="Times New Roman"/>
              </w:rPr>
              <w:t>kánonikusok</w:t>
            </w:r>
            <w:proofErr w:type="spellEnd"/>
          </w:p>
        </w:tc>
      </w:tr>
      <w:tr w:rsidR="003F1C89" w:rsidRPr="00147AEF" w14:paraId="500F1F23"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FFE7C7" w14:textId="77777777" w:rsidR="003F1C89" w:rsidRPr="00147AEF" w:rsidRDefault="003F1C89" w:rsidP="00720EB4">
            <w:pPr>
              <w:rPr>
                <w:rFonts w:ascii="Times New Roman" w:hAnsi="Times New Roman" w:cs="Times New Roman"/>
              </w:rPr>
            </w:pPr>
            <w:proofErr w:type="spellStart"/>
            <w:r w:rsidRPr="00147AEF">
              <w:rPr>
                <w:rFonts w:ascii="Times New Roman" w:hAnsi="Times New Roman" w:cs="Times New Roman"/>
              </w:rPr>
              <w:t>Pszeudoepigráf</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6BA478"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Álneves, hamisan tulajdonított írások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916E00"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 xml:space="preserve">Nem </w:t>
            </w:r>
            <w:proofErr w:type="spellStart"/>
            <w:r w:rsidRPr="00147AEF">
              <w:rPr>
                <w:rFonts w:ascii="Times New Roman" w:hAnsi="Times New Roman" w:cs="Times New Roman"/>
              </w:rPr>
              <w:t>kánonikusok</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35F11C" w14:textId="1B2B49A8" w:rsidR="003F1C89" w:rsidRPr="00147AEF" w:rsidRDefault="003F1C89" w:rsidP="00720EB4">
            <w:pPr>
              <w:rPr>
                <w:rFonts w:ascii="Times New Roman" w:hAnsi="Times New Roman" w:cs="Times New Roman"/>
              </w:rPr>
            </w:pPr>
            <w:r w:rsidRPr="00147AEF">
              <w:rPr>
                <w:rFonts w:ascii="Times New Roman" w:hAnsi="Times New Roman" w:cs="Times New Roman"/>
              </w:rPr>
              <w:t xml:space="preserve">Többségük nem </w:t>
            </w:r>
            <w:proofErr w:type="spellStart"/>
            <w:r w:rsidRPr="00147AEF">
              <w:rPr>
                <w:rFonts w:ascii="Times New Roman" w:hAnsi="Times New Roman" w:cs="Times New Roman"/>
              </w:rPr>
              <w:t>kánonikus</w:t>
            </w:r>
            <w:proofErr w:type="spellEnd"/>
            <w:r w:rsidRPr="00147AEF">
              <w:rPr>
                <w:rFonts w:ascii="Times New Roman" w:hAnsi="Times New Roman" w:cs="Times New Roman"/>
              </w:rPr>
              <w:t>, kivéve néhány keleti</w:t>
            </w:r>
            <w:r w:rsidR="006F679D">
              <w:rPr>
                <w:rFonts w:ascii="Times New Roman" w:hAnsi="Times New Roman" w:cs="Times New Roman"/>
              </w:rPr>
              <w:t xml:space="preserve"> egyházat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6F835C" w14:textId="77777777" w:rsidR="003F1C89" w:rsidRPr="00147AEF" w:rsidRDefault="003F1C89" w:rsidP="00720EB4">
            <w:pPr>
              <w:rPr>
                <w:rFonts w:ascii="Times New Roman" w:hAnsi="Times New Roman" w:cs="Times New Roman"/>
              </w:rPr>
            </w:pPr>
            <w:r w:rsidRPr="00147AEF">
              <w:rPr>
                <w:rFonts w:ascii="Times New Roman" w:hAnsi="Times New Roman" w:cs="Times New Roman"/>
              </w:rPr>
              <w:t xml:space="preserve">Nem </w:t>
            </w:r>
            <w:proofErr w:type="spellStart"/>
            <w:r w:rsidRPr="00147AEF">
              <w:rPr>
                <w:rFonts w:ascii="Times New Roman" w:hAnsi="Times New Roman" w:cs="Times New Roman"/>
              </w:rPr>
              <w:t>kánonikusok</w:t>
            </w:r>
            <w:proofErr w:type="spellEnd"/>
          </w:p>
        </w:tc>
      </w:tr>
    </w:tbl>
    <w:p w14:paraId="6F2A5CD3" w14:textId="77777777" w:rsidR="003F1C89" w:rsidRPr="00147AEF" w:rsidRDefault="003F1C89" w:rsidP="003F1C89">
      <w:pPr>
        <w:rPr>
          <w:rFonts w:ascii="Times New Roman" w:hAnsi="Times New Roman" w:cs="Times New Roman"/>
        </w:rPr>
      </w:pPr>
    </w:p>
    <w:p w14:paraId="4738060F" w14:textId="77777777" w:rsidR="003F1C89" w:rsidRPr="00147AEF" w:rsidRDefault="003F1C89" w:rsidP="003F1C89">
      <w:pPr>
        <w:rPr>
          <w:rFonts w:ascii="Times New Roman" w:hAnsi="Times New Roman" w:cs="Times New Roman"/>
        </w:rPr>
      </w:pPr>
      <w:r w:rsidRPr="00147AEF">
        <w:rPr>
          <w:rFonts w:ascii="Times New Roman" w:hAnsi="Times New Roman" w:cs="Times New Roman"/>
        </w:rPr>
        <w:t xml:space="preserve">A kánoni, apokrif, </w:t>
      </w:r>
      <w:proofErr w:type="spellStart"/>
      <w:r w:rsidRPr="00147AEF">
        <w:rPr>
          <w:rFonts w:ascii="Times New Roman" w:hAnsi="Times New Roman" w:cs="Times New Roman"/>
        </w:rPr>
        <w:t>deutero</w:t>
      </w:r>
      <w:proofErr w:type="spellEnd"/>
      <w:r w:rsidRPr="00147AEF">
        <w:rPr>
          <w:rFonts w:ascii="Times New Roman" w:hAnsi="Times New Roman" w:cs="Times New Roman"/>
        </w:rPr>
        <w:t xml:space="preserve">-kanonikus és </w:t>
      </w:r>
      <w:proofErr w:type="spellStart"/>
      <w:r w:rsidRPr="00147AEF">
        <w:rPr>
          <w:rFonts w:ascii="Times New Roman" w:hAnsi="Times New Roman" w:cs="Times New Roman"/>
        </w:rPr>
        <w:t>pszeudoepigráf</w:t>
      </w:r>
      <w:proofErr w:type="spellEnd"/>
      <w:r w:rsidRPr="00147AEF">
        <w:rPr>
          <w:rFonts w:ascii="Times New Roman" w:hAnsi="Times New Roman" w:cs="Times New Roman"/>
        </w:rPr>
        <w:t xml:space="preserve"> könyvek elnevezése és kezelése különböző keresztény egyházakban eltérő, ami főként teológiai hagyományukból és kánonképző folyamatukból fakad.</w:t>
      </w:r>
    </w:p>
    <w:p w14:paraId="4B4D4D95"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Kánoni könyvek</w:t>
      </w:r>
    </w:p>
    <w:p w14:paraId="6FA628B0" w14:textId="77777777" w:rsidR="003F1C89" w:rsidRPr="00147AEF" w:rsidRDefault="003F1C89" w:rsidP="003F1C89">
      <w:pPr>
        <w:numPr>
          <w:ilvl w:val="0"/>
          <w:numId w:val="24"/>
        </w:numPr>
        <w:jc w:val="both"/>
        <w:rPr>
          <w:rFonts w:ascii="Times New Roman" w:hAnsi="Times New Roman" w:cs="Times New Roman"/>
        </w:rPr>
      </w:pPr>
      <w:r w:rsidRPr="00147AEF">
        <w:rPr>
          <w:rFonts w:ascii="Times New Roman" w:hAnsi="Times New Roman" w:cs="Times New Roman"/>
        </w:rPr>
        <w:t>Ezek azok a könyvek, amelyeket egy adott egyház hivatalosan szentnek, ihletettnek és kötelező érvényűnek ismer el.</w:t>
      </w:r>
    </w:p>
    <w:p w14:paraId="5473E6CA" w14:textId="77777777" w:rsidR="003F1C89" w:rsidRPr="00147AEF" w:rsidRDefault="003F1C89" w:rsidP="003F1C89">
      <w:pPr>
        <w:numPr>
          <w:ilvl w:val="0"/>
          <w:numId w:val="24"/>
        </w:numPr>
        <w:jc w:val="both"/>
        <w:rPr>
          <w:rFonts w:ascii="Times New Roman" w:hAnsi="Times New Roman" w:cs="Times New Roman"/>
        </w:rPr>
      </w:pPr>
      <w:r w:rsidRPr="00147AEF">
        <w:rPr>
          <w:rFonts w:ascii="Times New Roman" w:hAnsi="Times New Roman" w:cs="Times New Roman"/>
        </w:rPr>
        <w:t>Katolikus és ortodox egyházak esetében az Ó- és Újszövetség könyvei egyaránt kánoninak számítanak a maga hagyományos listája szerint.</w:t>
      </w:r>
    </w:p>
    <w:p w14:paraId="7D69C126" w14:textId="77777777" w:rsidR="003F1C89" w:rsidRPr="00147AEF" w:rsidRDefault="003F1C89" w:rsidP="003F1C89">
      <w:pPr>
        <w:numPr>
          <w:ilvl w:val="0"/>
          <w:numId w:val="24"/>
        </w:numPr>
        <w:jc w:val="both"/>
        <w:rPr>
          <w:rFonts w:ascii="Times New Roman" w:hAnsi="Times New Roman" w:cs="Times New Roman"/>
        </w:rPr>
      </w:pPr>
      <w:r w:rsidRPr="00147AEF">
        <w:rPr>
          <w:rFonts w:ascii="Times New Roman" w:hAnsi="Times New Roman" w:cs="Times New Roman"/>
        </w:rPr>
        <w:t>A református és evangélikus protestáns egyházak általában csak a héber bibliakánont fogadják el, az Újszövetséget pedig teljes egészében.</w:t>
      </w:r>
    </w:p>
    <w:p w14:paraId="5D23D2FA" w14:textId="77777777" w:rsidR="003F1C89" w:rsidRPr="00147AEF" w:rsidRDefault="003F1C89" w:rsidP="003F1C89">
      <w:pPr>
        <w:jc w:val="both"/>
        <w:rPr>
          <w:rFonts w:ascii="Times New Roman" w:hAnsi="Times New Roman" w:cs="Times New Roman"/>
          <w:b/>
          <w:bCs/>
        </w:rPr>
      </w:pPr>
      <w:proofErr w:type="spellStart"/>
      <w:r w:rsidRPr="00147AEF">
        <w:rPr>
          <w:rFonts w:ascii="Times New Roman" w:hAnsi="Times New Roman" w:cs="Times New Roman"/>
          <w:b/>
          <w:bCs/>
        </w:rPr>
        <w:lastRenderedPageBreak/>
        <w:t>Deutero</w:t>
      </w:r>
      <w:proofErr w:type="spellEnd"/>
      <w:r w:rsidRPr="00147AEF">
        <w:rPr>
          <w:rFonts w:ascii="Times New Roman" w:hAnsi="Times New Roman" w:cs="Times New Roman"/>
          <w:b/>
          <w:bCs/>
        </w:rPr>
        <w:t>-kanonikus könyvek</w:t>
      </w:r>
    </w:p>
    <w:p w14:paraId="4261AA8B" w14:textId="77777777" w:rsidR="003F1C89" w:rsidRPr="00147AEF" w:rsidRDefault="003F1C89" w:rsidP="003F1C89">
      <w:pPr>
        <w:numPr>
          <w:ilvl w:val="0"/>
          <w:numId w:val="25"/>
        </w:numPr>
        <w:jc w:val="both"/>
        <w:rPr>
          <w:rFonts w:ascii="Times New Roman" w:hAnsi="Times New Roman" w:cs="Times New Roman"/>
        </w:rPr>
      </w:pPr>
      <w:r w:rsidRPr="00147AEF">
        <w:rPr>
          <w:rFonts w:ascii="Times New Roman" w:hAnsi="Times New Roman" w:cs="Times New Roman"/>
        </w:rPr>
        <w:t>Ezt a kifejezést a katolikus és ortodox egyházak használják azokra az Ószövetségi könyvekre, amelyeket a héber kánon nem tartalmaz, de a görög Septuaginta és az ókeresztény egyházi hagyományok elfogadtak (pl. Tóbiás, Makkabeusok könyvei, Bölcsesség könyve).</w:t>
      </w:r>
    </w:p>
    <w:p w14:paraId="37D87BA6" w14:textId="77777777" w:rsidR="003F1C89" w:rsidRPr="00147AEF" w:rsidRDefault="003F1C89" w:rsidP="003F1C89">
      <w:pPr>
        <w:numPr>
          <w:ilvl w:val="0"/>
          <w:numId w:val="25"/>
        </w:numPr>
        <w:jc w:val="both"/>
        <w:rPr>
          <w:rFonts w:ascii="Times New Roman" w:hAnsi="Times New Roman" w:cs="Times New Roman"/>
        </w:rPr>
      </w:pPr>
      <w:r w:rsidRPr="00147AEF">
        <w:rPr>
          <w:rFonts w:ascii="Times New Roman" w:hAnsi="Times New Roman" w:cs="Times New Roman"/>
        </w:rPr>
        <w:t xml:space="preserve">Ezek a könyvek katolikus és ortodox Bibliákban </w:t>
      </w:r>
      <w:proofErr w:type="spellStart"/>
      <w:r w:rsidRPr="00147AEF">
        <w:rPr>
          <w:rFonts w:ascii="Times New Roman" w:hAnsi="Times New Roman" w:cs="Times New Roman"/>
        </w:rPr>
        <w:t>kánonikusnak</w:t>
      </w:r>
      <w:proofErr w:type="spellEnd"/>
      <w:r w:rsidRPr="00147AEF">
        <w:rPr>
          <w:rFonts w:ascii="Times New Roman" w:hAnsi="Times New Roman" w:cs="Times New Roman"/>
        </w:rPr>
        <w:t xml:space="preserve"> számítanak, míg a legtöbb protestáns egyház apokrifként kezeli őket.</w:t>
      </w:r>
    </w:p>
    <w:p w14:paraId="070C7164"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Apokrif könyvek</w:t>
      </w:r>
    </w:p>
    <w:p w14:paraId="0366B3E4" w14:textId="77777777" w:rsidR="003F1C89" w:rsidRPr="00147AEF" w:rsidRDefault="003F1C89" w:rsidP="003F1C89">
      <w:pPr>
        <w:numPr>
          <w:ilvl w:val="0"/>
          <w:numId w:val="26"/>
        </w:numPr>
        <w:jc w:val="both"/>
        <w:rPr>
          <w:rFonts w:ascii="Times New Roman" w:hAnsi="Times New Roman" w:cs="Times New Roman"/>
        </w:rPr>
      </w:pPr>
      <w:r w:rsidRPr="00147AEF">
        <w:rPr>
          <w:rFonts w:ascii="Times New Roman" w:hAnsi="Times New Roman" w:cs="Times New Roman"/>
        </w:rPr>
        <w:t>Az apokrif (görög: ἀπ</w:t>
      </w:r>
      <w:proofErr w:type="spellStart"/>
      <w:r w:rsidRPr="00147AEF">
        <w:rPr>
          <w:rFonts w:ascii="Times New Roman" w:hAnsi="Times New Roman" w:cs="Times New Roman"/>
        </w:rPr>
        <w:t>όκρυφος</w:t>
      </w:r>
      <w:proofErr w:type="spellEnd"/>
      <w:r w:rsidRPr="00147AEF">
        <w:rPr>
          <w:rFonts w:ascii="Tahoma" w:hAnsi="Tahoma" w:cs="Tahoma"/>
        </w:rPr>
        <w:t>﻿</w:t>
      </w:r>
      <w:r w:rsidRPr="00147AEF">
        <w:rPr>
          <w:rFonts w:ascii="Times New Roman" w:hAnsi="Times New Roman" w:cs="Times New Roman"/>
        </w:rPr>
        <w:t>) szó jelentése „elrejtett” vagy „titkos”, és eredetileg olyan írásokat jelölt, amelyeket nem olvastak nyilvánosan a zsinagógákban vagy a keresztény gyülekezetekben.</w:t>
      </w:r>
    </w:p>
    <w:p w14:paraId="160FEBE7" w14:textId="77777777" w:rsidR="003F1C89" w:rsidRPr="00147AEF" w:rsidRDefault="003F1C89" w:rsidP="003F1C89">
      <w:pPr>
        <w:numPr>
          <w:ilvl w:val="0"/>
          <w:numId w:val="26"/>
        </w:numPr>
        <w:jc w:val="both"/>
        <w:rPr>
          <w:rFonts w:ascii="Times New Roman" w:hAnsi="Times New Roman" w:cs="Times New Roman"/>
        </w:rPr>
      </w:pPr>
      <w:r w:rsidRPr="00147AEF">
        <w:rPr>
          <w:rFonts w:ascii="Times New Roman" w:hAnsi="Times New Roman" w:cs="Times New Roman"/>
        </w:rPr>
        <w:t xml:space="preserve">A legtöbb protestáns egyház az apokrif könyveket nem tekinti kánoninak, míg a katolikus és ortodox egyházak egy része elfogadja ezeket (de ők inkább </w:t>
      </w:r>
      <w:proofErr w:type="spellStart"/>
      <w:r w:rsidRPr="00147AEF">
        <w:rPr>
          <w:rFonts w:ascii="Times New Roman" w:hAnsi="Times New Roman" w:cs="Times New Roman"/>
        </w:rPr>
        <w:t>deutero</w:t>
      </w:r>
      <w:proofErr w:type="spellEnd"/>
      <w:r w:rsidRPr="00147AEF">
        <w:rPr>
          <w:rFonts w:ascii="Times New Roman" w:hAnsi="Times New Roman" w:cs="Times New Roman"/>
        </w:rPr>
        <w:t>-kanonikusnak nevezik a fontosabbakat).</w:t>
      </w:r>
    </w:p>
    <w:p w14:paraId="7BD9A7A0" w14:textId="77777777" w:rsidR="003F1C89" w:rsidRPr="00147AEF" w:rsidRDefault="003F1C89" w:rsidP="003F1C89">
      <w:pPr>
        <w:numPr>
          <w:ilvl w:val="0"/>
          <w:numId w:val="26"/>
        </w:numPr>
        <w:jc w:val="both"/>
        <w:rPr>
          <w:rFonts w:ascii="Times New Roman" w:hAnsi="Times New Roman" w:cs="Times New Roman"/>
        </w:rPr>
      </w:pPr>
      <w:r w:rsidRPr="00147AEF">
        <w:rPr>
          <w:rFonts w:ascii="Times New Roman" w:hAnsi="Times New Roman" w:cs="Times New Roman"/>
        </w:rPr>
        <w:t xml:space="preserve">Katolikus körökben az apokrif iratok kifejezés magában foglalhatja a </w:t>
      </w:r>
      <w:proofErr w:type="spellStart"/>
      <w:r w:rsidRPr="00147AEF">
        <w:rPr>
          <w:rFonts w:ascii="Times New Roman" w:hAnsi="Times New Roman" w:cs="Times New Roman"/>
        </w:rPr>
        <w:t>pszeudoepigráfokat</w:t>
      </w:r>
      <w:proofErr w:type="spellEnd"/>
      <w:r w:rsidRPr="00147AEF">
        <w:rPr>
          <w:rFonts w:ascii="Times New Roman" w:hAnsi="Times New Roman" w:cs="Times New Roman"/>
        </w:rPr>
        <w:t xml:space="preserve"> is, a maguk „bibliai apokrif” kategóriájukban.</w:t>
      </w:r>
    </w:p>
    <w:p w14:paraId="6800937E" w14:textId="77777777" w:rsidR="003F1C89" w:rsidRPr="00147AEF" w:rsidRDefault="003F1C89" w:rsidP="003F1C89">
      <w:pPr>
        <w:jc w:val="both"/>
        <w:rPr>
          <w:rFonts w:ascii="Times New Roman" w:hAnsi="Times New Roman" w:cs="Times New Roman"/>
          <w:b/>
          <w:bCs/>
        </w:rPr>
      </w:pPr>
      <w:proofErr w:type="spellStart"/>
      <w:r w:rsidRPr="00147AEF">
        <w:rPr>
          <w:rFonts w:ascii="Times New Roman" w:hAnsi="Times New Roman" w:cs="Times New Roman"/>
          <w:b/>
          <w:bCs/>
        </w:rPr>
        <w:t>Pszeudoepigráf</w:t>
      </w:r>
      <w:proofErr w:type="spellEnd"/>
      <w:r w:rsidRPr="00147AEF">
        <w:rPr>
          <w:rFonts w:ascii="Times New Roman" w:hAnsi="Times New Roman" w:cs="Times New Roman"/>
          <w:b/>
          <w:bCs/>
        </w:rPr>
        <w:t xml:space="preserve"> könyvek</w:t>
      </w:r>
    </w:p>
    <w:p w14:paraId="7927380A" w14:textId="77777777" w:rsidR="003F1C89" w:rsidRPr="00147AEF" w:rsidRDefault="003F1C89" w:rsidP="003F1C89">
      <w:pPr>
        <w:numPr>
          <w:ilvl w:val="0"/>
          <w:numId w:val="27"/>
        </w:numPr>
        <w:jc w:val="both"/>
        <w:rPr>
          <w:rFonts w:ascii="Times New Roman" w:hAnsi="Times New Roman" w:cs="Times New Roman"/>
        </w:rPr>
      </w:pPr>
      <w:r w:rsidRPr="00147AEF">
        <w:rPr>
          <w:rFonts w:ascii="Times New Roman" w:hAnsi="Times New Roman" w:cs="Times New Roman"/>
        </w:rPr>
        <w:t xml:space="preserve">A </w:t>
      </w:r>
      <w:proofErr w:type="spellStart"/>
      <w:r w:rsidRPr="00147AEF">
        <w:rPr>
          <w:rFonts w:ascii="Times New Roman" w:hAnsi="Times New Roman" w:cs="Times New Roman"/>
        </w:rPr>
        <w:t>pszeudoepigráf</w:t>
      </w:r>
      <w:proofErr w:type="spellEnd"/>
      <w:r w:rsidRPr="00147AEF">
        <w:rPr>
          <w:rFonts w:ascii="Times New Roman" w:hAnsi="Times New Roman" w:cs="Times New Roman"/>
        </w:rPr>
        <w:t xml:space="preserve"> (görög: </w:t>
      </w:r>
      <w:proofErr w:type="spellStart"/>
      <w:r w:rsidRPr="00147AEF">
        <w:rPr>
          <w:rFonts w:ascii="Times New Roman" w:hAnsi="Times New Roman" w:cs="Times New Roman"/>
        </w:rPr>
        <w:t>ψευδοε</w:t>
      </w:r>
      <w:proofErr w:type="spellEnd"/>
      <w:r w:rsidRPr="00147AEF">
        <w:rPr>
          <w:rFonts w:ascii="Times New Roman" w:hAnsi="Times New Roman" w:cs="Times New Roman"/>
        </w:rPr>
        <w:t>πιγραφη</w:t>
      </w:r>
      <w:r w:rsidRPr="00147AEF">
        <w:rPr>
          <w:rFonts w:ascii="Tahoma" w:hAnsi="Tahoma" w:cs="Tahoma"/>
        </w:rPr>
        <w:t>﻿</w:t>
      </w:r>
      <w:r w:rsidRPr="00147AEF">
        <w:rPr>
          <w:rFonts w:ascii="Times New Roman" w:hAnsi="Times New Roman" w:cs="Times New Roman"/>
        </w:rPr>
        <w:t>) olyan írásokra utal, amelyeket hamisan egy másik, ismert személynek tulajdonítanak.</w:t>
      </w:r>
    </w:p>
    <w:p w14:paraId="709DCDB8" w14:textId="77777777" w:rsidR="003F1C89" w:rsidRPr="00147AEF" w:rsidRDefault="003F1C89" w:rsidP="003F1C89">
      <w:pPr>
        <w:numPr>
          <w:ilvl w:val="0"/>
          <w:numId w:val="27"/>
        </w:numPr>
        <w:jc w:val="both"/>
        <w:rPr>
          <w:rFonts w:ascii="Times New Roman" w:hAnsi="Times New Roman" w:cs="Times New Roman"/>
        </w:rPr>
      </w:pPr>
      <w:r w:rsidRPr="00147AEF">
        <w:rPr>
          <w:rFonts w:ascii="Times New Roman" w:hAnsi="Times New Roman" w:cs="Times New Roman"/>
        </w:rPr>
        <w:t>Ezeknek a könyveknek általában nem fogadják el a kánoni státuszát, és többnyire elutasítják őket mindhárom fő keresztény hagyományban.</w:t>
      </w:r>
    </w:p>
    <w:p w14:paraId="70E9EFDF" w14:textId="77777777" w:rsidR="003F1C89" w:rsidRPr="00147AEF" w:rsidRDefault="003F1C89" w:rsidP="003F1C89">
      <w:pPr>
        <w:numPr>
          <w:ilvl w:val="0"/>
          <w:numId w:val="27"/>
        </w:numPr>
        <w:jc w:val="both"/>
        <w:rPr>
          <w:rFonts w:ascii="Times New Roman" w:hAnsi="Times New Roman" w:cs="Times New Roman"/>
        </w:rPr>
      </w:pPr>
      <w:r w:rsidRPr="00147AEF">
        <w:rPr>
          <w:rFonts w:ascii="Times New Roman" w:hAnsi="Times New Roman" w:cs="Times New Roman"/>
        </w:rPr>
        <w:t xml:space="preserve">Például az Énok könyve vagy a Jubileumok könyve </w:t>
      </w:r>
      <w:proofErr w:type="spellStart"/>
      <w:r w:rsidRPr="00147AEF">
        <w:rPr>
          <w:rFonts w:ascii="Times New Roman" w:hAnsi="Times New Roman" w:cs="Times New Roman"/>
        </w:rPr>
        <w:t>pszeudoepigráfnak</w:t>
      </w:r>
      <w:proofErr w:type="spellEnd"/>
      <w:r w:rsidRPr="00147AEF">
        <w:rPr>
          <w:rFonts w:ascii="Times New Roman" w:hAnsi="Times New Roman" w:cs="Times New Roman"/>
        </w:rPr>
        <w:t xml:space="preserve"> számítanak, és az ortodox </w:t>
      </w:r>
      <w:proofErr w:type="spellStart"/>
      <w:r w:rsidRPr="00147AEF">
        <w:rPr>
          <w:rFonts w:ascii="Times New Roman" w:hAnsi="Times New Roman" w:cs="Times New Roman"/>
        </w:rPr>
        <w:t>Tewahedo</w:t>
      </w:r>
      <w:proofErr w:type="spellEnd"/>
      <w:r w:rsidRPr="00147AEF">
        <w:rPr>
          <w:rFonts w:ascii="Times New Roman" w:hAnsi="Times New Roman" w:cs="Times New Roman"/>
        </w:rPr>
        <w:t xml:space="preserve"> egyházaknál </w:t>
      </w:r>
      <w:proofErr w:type="spellStart"/>
      <w:r w:rsidRPr="00147AEF">
        <w:rPr>
          <w:rFonts w:ascii="Times New Roman" w:hAnsi="Times New Roman" w:cs="Times New Roman"/>
        </w:rPr>
        <w:t>kánonikusak</w:t>
      </w:r>
      <w:proofErr w:type="spellEnd"/>
      <w:r w:rsidRPr="00147AEF">
        <w:rPr>
          <w:rFonts w:ascii="Times New Roman" w:hAnsi="Times New Roman" w:cs="Times New Roman"/>
        </w:rPr>
        <w:t>, míg a legtöbb más hagyomány elutasítja őket.</w:t>
      </w:r>
    </w:p>
    <w:p w14:paraId="59A42ABB"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A keresztény egyházak hivatalos Biblia-fordításai több nyelven és különböző időpontokban jelentek meg. Az alábbiakban az ortodox, katolikus és protestáns egyházak főbb fordításait és azok időpontjait ismertetem a leggyakrabban használt nyelveken:</w:t>
      </w:r>
    </w:p>
    <w:p w14:paraId="0A08375B"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Görög</w:t>
      </w:r>
    </w:p>
    <w:p w14:paraId="7840555A" w14:textId="77777777" w:rsidR="003F1C89" w:rsidRPr="00147AEF" w:rsidRDefault="003F1C89" w:rsidP="003F1C89">
      <w:pPr>
        <w:numPr>
          <w:ilvl w:val="0"/>
          <w:numId w:val="28"/>
        </w:numPr>
        <w:jc w:val="both"/>
        <w:rPr>
          <w:rFonts w:ascii="Times New Roman" w:hAnsi="Times New Roman" w:cs="Times New Roman"/>
        </w:rPr>
      </w:pPr>
      <w:r w:rsidRPr="00147AEF">
        <w:rPr>
          <w:rFonts w:ascii="Times New Roman" w:hAnsi="Times New Roman" w:cs="Times New Roman"/>
          <w:b/>
          <w:bCs/>
        </w:rPr>
        <w:t>Septuaginta (LXX)</w:t>
      </w:r>
      <w:r w:rsidRPr="00147AEF">
        <w:rPr>
          <w:rFonts w:ascii="Times New Roman" w:hAnsi="Times New Roman" w:cs="Times New Roman"/>
        </w:rPr>
        <w:t>: Az Ószövetség görög fordítása, melyet Kr. e. 3. században Alexandriában készítettek el. Az ortodox és katolikus egyházak is elfogadják.</w:t>
      </w:r>
    </w:p>
    <w:p w14:paraId="57175FD8" w14:textId="77777777" w:rsidR="003F1C89" w:rsidRPr="00147AEF" w:rsidRDefault="003F1C89" w:rsidP="003F1C89">
      <w:pPr>
        <w:numPr>
          <w:ilvl w:val="0"/>
          <w:numId w:val="28"/>
        </w:numPr>
        <w:jc w:val="both"/>
        <w:rPr>
          <w:rFonts w:ascii="Times New Roman" w:hAnsi="Times New Roman" w:cs="Times New Roman"/>
        </w:rPr>
      </w:pPr>
      <w:r w:rsidRPr="00147AEF">
        <w:rPr>
          <w:rFonts w:ascii="Times New Roman" w:hAnsi="Times New Roman" w:cs="Times New Roman"/>
        </w:rPr>
        <w:t xml:space="preserve">Újszövetségi görög kéziratok 2-4. században (pl. </w:t>
      </w:r>
      <w:proofErr w:type="spellStart"/>
      <w:r w:rsidRPr="00147AEF">
        <w:rPr>
          <w:rFonts w:ascii="Times New Roman" w:hAnsi="Times New Roman" w:cs="Times New Roman"/>
        </w:rPr>
        <w:t>Codex</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Sinaiticus</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Vaticanus</w:t>
      </w:r>
      <w:proofErr w:type="spellEnd"/>
      <w:r w:rsidRPr="00147AEF">
        <w:rPr>
          <w:rFonts w:ascii="Times New Roman" w:hAnsi="Times New Roman" w:cs="Times New Roman"/>
        </w:rPr>
        <w:t>) – az Újszövetség eredeti szövege.</w:t>
      </w:r>
    </w:p>
    <w:p w14:paraId="36C4CEF1"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Latin</w:t>
      </w:r>
    </w:p>
    <w:p w14:paraId="3743B57D" w14:textId="77777777" w:rsidR="003F1C89" w:rsidRPr="00147AEF" w:rsidRDefault="003F1C89" w:rsidP="003F1C89">
      <w:pPr>
        <w:numPr>
          <w:ilvl w:val="0"/>
          <w:numId w:val="29"/>
        </w:numPr>
        <w:jc w:val="both"/>
        <w:rPr>
          <w:rFonts w:ascii="Times New Roman" w:hAnsi="Times New Roman" w:cs="Times New Roman"/>
        </w:rPr>
      </w:pPr>
      <w:r w:rsidRPr="00147AEF">
        <w:rPr>
          <w:rFonts w:ascii="Times New Roman" w:hAnsi="Times New Roman" w:cs="Times New Roman"/>
          <w:b/>
          <w:bCs/>
        </w:rPr>
        <w:t>Vulgata</w:t>
      </w:r>
      <w:r w:rsidRPr="00147AEF">
        <w:rPr>
          <w:rFonts w:ascii="Times New Roman" w:hAnsi="Times New Roman" w:cs="Times New Roman"/>
        </w:rPr>
        <w:t>: Jeromos fordítása, kb. 382–405 között készült el, a katolikus egyház alapvető görög és héber nyelvű szövegfordítása.</w:t>
      </w:r>
    </w:p>
    <w:p w14:paraId="3B965041" w14:textId="77777777" w:rsidR="003F1C89" w:rsidRPr="00147AEF" w:rsidRDefault="003F1C89" w:rsidP="003F1C89">
      <w:pPr>
        <w:numPr>
          <w:ilvl w:val="0"/>
          <w:numId w:val="29"/>
        </w:numPr>
        <w:jc w:val="both"/>
        <w:rPr>
          <w:rFonts w:ascii="Times New Roman" w:hAnsi="Times New Roman" w:cs="Times New Roman"/>
        </w:rPr>
      </w:pPr>
      <w:r w:rsidRPr="00147AEF">
        <w:rPr>
          <w:rFonts w:ascii="Times New Roman" w:hAnsi="Times New Roman" w:cs="Times New Roman"/>
        </w:rPr>
        <w:t>Több későbbi revízió készült, de a Vulgata maradt a katolikus egyház hivatalos Biblia-fordítása évszázadokon át.</w:t>
      </w:r>
    </w:p>
    <w:p w14:paraId="1091B145"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Német</w:t>
      </w:r>
    </w:p>
    <w:p w14:paraId="404A6DDF" w14:textId="77777777" w:rsidR="003F1C89" w:rsidRPr="00147AEF" w:rsidRDefault="003F1C89" w:rsidP="003F1C89">
      <w:pPr>
        <w:numPr>
          <w:ilvl w:val="0"/>
          <w:numId w:val="30"/>
        </w:numPr>
        <w:jc w:val="both"/>
        <w:rPr>
          <w:rFonts w:ascii="Times New Roman" w:hAnsi="Times New Roman" w:cs="Times New Roman"/>
        </w:rPr>
      </w:pPr>
      <w:r w:rsidRPr="00147AEF">
        <w:rPr>
          <w:rFonts w:ascii="Times New Roman" w:hAnsi="Times New Roman" w:cs="Times New Roman"/>
          <w:b/>
          <w:bCs/>
        </w:rPr>
        <w:t>Luther-féle Biblia</w:t>
      </w:r>
      <w:r w:rsidRPr="00147AEF">
        <w:rPr>
          <w:rFonts w:ascii="Times New Roman" w:hAnsi="Times New Roman" w:cs="Times New Roman"/>
        </w:rPr>
        <w:t>: Márton Luther 1522-ben fejezte be az Újszövetség, 1534-ben az egész Biblia fordítását. Ez a protestáns reformáció egyik legfontosabb műve volt.</w:t>
      </w:r>
    </w:p>
    <w:p w14:paraId="0265DAA2" w14:textId="77777777" w:rsidR="003F1C89" w:rsidRPr="00147AEF" w:rsidRDefault="003F1C89" w:rsidP="003F1C89">
      <w:pPr>
        <w:numPr>
          <w:ilvl w:val="0"/>
          <w:numId w:val="30"/>
        </w:numPr>
        <w:jc w:val="both"/>
        <w:rPr>
          <w:rFonts w:ascii="Times New Roman" w:hAnsi="Times New Roman" w:cs="Times New Roman"/>
        </w:rPr>
      </w:pPr>
      <w:r w:rsidRPr="00147AEF">
        <w:rPr>
          <w:rFonts w:ascii="Times New Roman" w:hAnsi="Times New Roman" w:cs="Times New Roman"/>
        </w:rPr>
        <w:t xml:space="preserve">Később más protestáns fordítások is megjelentek, pl. </w:t>
      </w:r>
      <w:proofErr w:type="spellStart"/>
      <w:r w:rsidRPr="00147AEF">
        <w:rPr>
          <w:rFonts w:ascii="Times New Roman" w:hAnsi="Times New Roman" w:cs="Times New Roman"/>
        </w:rPr>
        <w:t>Elberfeldi</w:t>
      </w:r>
      <w:proofErr w:type="spellEnd"/>
      <w:r w:rsidRPr="00147AEF">
        <w:rPr>
          <w:rFonts w:ascii="Times New Roman" w:hAnsi="Times New Roman" w:cs="Times New Roman"/>
        </w:rPr>
        <w:t xml:space="preserve"> Biblia (1855).</w:t>
      </w:r>
    </w:p>
    <w:p w14:paraId="18812B6E"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lastRenderedPageBreak/>
        <w:t>Angol</w:t>
      </w:r>
    </w:p>
    <w:p w14:paraId="2E6BE5BE" w14:textId="77777777" w:rsidR="003F1C89" w:rsidRPr="00147AEF" w:rsidRDefault="003F1C89" w:rsidP="003F1C89">
      <w:pPr>
        <w:numPr>
          <w:ilvl w:val="0"/>
          <w:numId w:val="31"/>
        </w:numPr>
        <w:jc w:val="both"/>
        <w:rPr>
          <w:rFonts w:ascii="Times New Roman" w:hAnsi="Times New Roman" w:cs="Times New Roman"/>
        </w:rPr>
      </w:pPr>
      <w:proofErr w:type="spellStart"/>
      <w:r w:rsidRPr="00147AEF">
        <w:rPr>
          <w:rFonts w:ascii="Times New Roman" w:hAnsi="Times New Roman" w:cs="Times New Roman"/>
          <w:b/>
          <w:bCs/>
        </w:rPr>
        <w:t>Coverdale</w:t>
      </w:r>
      <w:proofErr w:type="spellEnd"/>
      <w:r w:rsidRPr="00147AEF">
        <w:rPr>
          <w:rFonts w:ascii="Times New Roman" w:hAnsi="Times New Roman" w:cs="Times New Roman"/>
          <w:b/>
          <w:bCs/>
        </w:rPr>
        <w:t xml:space="preserve"> Biblia (1535)</w:t>
      </w:r>
      <w:r w:rsidRPr="00147AEF">
        <w:rPr>
          <w:rFonts w:ascii="Times New Roman" w:hAnsi="Times New Roman" w:cs="Times New Roman"/>
        </w:rPr>
        <w:t>: Az első teljes angol Biblia-fordítás.</w:t>
      </w:r>
    </w:p>
    <w:p w14:paraId="7C597F23" w14:textId="77777777" w:rsidR="003F1C89" w:rsidRPr="00147AEF" w:rsidRDefault="003F1C89" w:rsidP="003F1C89">
      <w:pPr>
        <w:numPr>
          <w:ilvl w:val="0"/>
          <w:numId w:val="31"/>
        </w:numPr>
        <w:jc w:val="both"/>
        <w:rPr>
          <w:rFonts w:ascii="Times New Roman" w:hAnsi="Times New Roman" w:cs="Times New Roman"/>
        </w:rPr>
      </w:pPr>
      <w:r w:rsidRPr="00147AEF">
        <w:rPr>
          <w:rFonts w:ascii="Times New Roman" w:hAnsi="Times New Roman" w:cs="Times New Roman"/>
          <w:b/>
          <w:bCs/>
        </w:rPr>
        <w:t>King James Version (1611)</w:t>
      </w:r>
      <w:r w:rsidRPr="00147AEF">
        <w:rPr>
          <w:rFonts w:ascii="Times New Roman" w:hAnsi="Times New Roman" w:cs="Times New Roman"/>
        </w:rPr>
        <w:t>: Az angol nyelvű protestáns Biblia klasszikusa, amely számos változat alapja.</w:t>
      </w:r>
    </w:p>
    <w:p w14:paraId="106F6F1C" w14:textId="77777777" w:rsidR="003F1C89" w:rsidRPr="00147AEF" w:rsidRDefault="003F1C89" w:rsidP="003F1C89">
      <w:pPr>
        <w:numPr>
          <w:ilvl w:val="0"/>
          <w:numId w:val="31"/>
        </w:numPr>
        <w:jc w:val="both"/>
        <w:rPr>
          <w:rFonts w:ascii="Times New Roman" w:hAnsi="Times New Roman" w:cs="Times New Roman"/>
        </w:rPr>
      </w:pPr>
      <w:r w:rsidRPr="00147AEF">
        <w:rPr>
          <w:rFonts w:ascii="Times New Roman" w:hAnsi="Times New Roman" w:cs="Times New Roman"/>
        </w:rPr>
        <w:t xml:space="preserve">Katolikus angol fordítások (pl. </w:t>
      </w:r>
      <w:proofErr w:type="spellStart"/>
      <w:r w:rsidRPr="00147AEF">
        <w:rPr>
          <w:rFonts w:ascii="Times New Roman" w:hAnsi="Times New Roman" w:cs="Times New Roman"/>
        </w:rPr>
        <w:t>Douay-Rheims</w:t>
      </w:r>
      <w:proofErr w:type="spellEnd"/>
      <w:r w:rsidRPr="00147AEF">
        <w:rPr>
          <w:rFonts w:ascii="Times New Roman" w:hAnsi="Times New Roman" w:cs="Times New Roman"/>
        </w:rPr>
        <w:t xml:space="preserve"> Biblia, </w:t>
      </w:r>
      <w:proofErr w:type="spellStart"/>
      <w:r w:rsidRPr="00147AEF">
        <w:rPr>
          <w:rFonts w:ascii="Times New Roman" w:hAnsi="Times New Roman" w:cs="Times New Roman"/>
        </w:rPr>
        <w:t>Challoner</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revisió</w:t>
      </w:r>
      <w:proofErr w:type="spellEnd"/>
      <w:r w:rsidRPr="00147AEF">
        <w:rPr>
          <w:rFonts w:ascii="Times New Roman" w:hAnsi="Times New Roman" w:cs="Times New Roman"/>
        </w:rPr>
        <w:t>).</w:t>
      </w:r>
    </w:p>
    <w:p w14:paraId="1E062F5C" w14:textId="77777777" w:rsidR="003F1C89" w:rsidRPr="00147AEF" w:rsidRDefault="003F1C89" w:rsidP="003F1C89">
      <w:pPr>
        <w:numPr>
          <w:ilvl w:val="0"/>
          <w:numId w:val="31"/>
        </w:numPr>
        <w:jc w:val="both"/>
        <w:rPr>
          <w:rFonts w:ascii="Times New Roman" w:hAnsi="Times New Roman" w:cs="Times New Roman"/>
        </w:rPr>
      </w:pPr>
      <w:r w:rsidRPr="00147AEF">
        <w:rPr>
          <w:rFonts w:ascii="Times New Roman" w:hAnsi="Times New Roman" w:cs="Times New Roman"/>
        </w:rPr>
        <w:t>Modern protestáns és katolikus fordítások, mint NIV (New International Version), RSV (</w:t>
      </w:r>
      <w:proofErr w:type="spellStart"/>
      <w:r w:rsidRPr="00147AEF">
        <w:rPr>
          <w:rFonts w:ascii="Times New Roman" w:hAnsi="Times New Roman" w:cs="Times New Roman"/>
        </w:rPr>
        <w:t>Revised</w:t>
      </w:r>
      <w:proofErr w:type="spellEnd"/>
      <w:r w:rsidRPr="00147AEF">
        <w:rPr>
          <w:rFonts w:ascii="Times New Roman" w:hAnsi="Times New Roman" w:cs="Times New Roman"/>
        </w:rPr>
        <w:t xml:space="preserve"> Standard Version), NAB (New American </w:t>
      </w:r>
      <w:proofErr w:type="spellStart"/>
      <w:r w:rsidRPr="00147AEF">
        <w:rPr>
          <w:rFonts w:ascii="Times New Roman" w:hAnsi="Times New Roman" w:cs="Times New Roman"/>
        </w:rPr>
        <w:t>Bible</w:t>
      </w:r>
      <w:proofErr w:type="spellEnd"/>
      <w:r w:rsidRPr="00147AEF">
        <w:rPr>
          <w:rFonts w:ascii="Times New Roman" w:hAnsi="Times New Roman" w:cs="Times New Roman"/>
        </w:rPr>
        <w:t>).</w:t>
      </w:r>
    </w:p>
    <w:p w14:paraId="6E539A03"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Olasz</w:t>
      </w:r>
    </w:p>
    <w:p w14:paraId="18484AC5" w14:textId="77777777" w:rsidR="003F1C89" w:rsidRPr="00147AEF" w:rsidRDefault="003F1C89" w:rsidP="003F1C89">
      <w:pPr>
        <w:numPr>
          <w:ilvl w:val="0"/>
          <w:numId w:val="32"/>
        </w:numPr>
        <w:jc w:val="both"/>
        <w:rPr>
          <w:rFonts w:ascii="Times New Roman" w:hAnsi="Times New Roman" w:cs="Times New Roman"/>
        </w:rPr>
      </w:pPr>
      <w:r w:rsidRPr="00147AEF">
        <w:rPr>
          <w:rFonts w:ascii="Times New Roman" w:hAnsi="Times New Roman" w:cs="Times New Roman"/>
          <w:b/>
          <w:bCs/>
        </w:rPr>
        <w:t xml:space="preserve">La </w:t>
      </w:r>
      <w:proofErr w:type="spellStart"/>
      <w:r w:rsidRPr="00147AEF">
        <w:rPr>
          <w:rFonts w:ascii="Times New Roman" w:hAnsi="Times New Roman" w:cs="Times New Roman"/>
          <w:b/>
          <w:bCs/>
        </w:rPr>
        <w:t>Sacra</w:t>
      </w:r>
      <w:proofErr w:type="spellEnd"/>
      <w:r w:rsidRPr="00147AEF">
        <w:rPr>
          <w:rFonts w:ascii="Times New Roman" w:hAnsi="Times New Roman" w:cs="Times New Roman"/>
          <w:b/>
          <w:bCs/>
        </w:rPr>
        <w:t xml:space="preserve"> </w:t>
      </w:r>
      <w:proofErr w:type="spellStart"/>
      <w:r w:rsidRPr="00147AEF">
        <w:rPr>
          <w:rFonts w:ascii="Times New Roman" w:hAnsi="Times New Roman" w:cs="Times New Roman"/>
          <w:b/>
          <w:bCs/>
        </w:rPr>
        <w:t>Bibbia</w:t>
      </w:r>
      <w:proofErr w:type="spellEnd"/>
      <w:r w:rsidRPr="00147AEF">
        <w:rPr>
          <w:rFonts w:ascii="Times New Roman" w:hAnsi="Times New Roman" w:cs="Times New Roman"/>
          <w:b/>
          <w:bCs/>
        </w:rPr>
        <w:t xml:space="preserve"> (</w:t>
      </w:r>
      <w:proofErr w:type="spellStart"/>
      <w:r w:rsidRPr="00147AEF">
        <w:rPr>
          <w:rFonts w:ascii="Times New Roman" w:hAnsi="Times New Roman" w:cs="Times New Roman"/>
          <w:b/>
          <w:bCs/>
        </w:rPr>
        <w:t>Genua</w:t>
      </w:r>
      <w:proofErr w:type="spellEnd"/>
      <w:r w:rsidRPr="00147AEF">
        <w:rPr>
          <w:rFonts w:ascii="Times New Roman" w:hAnsi="Times New Roman" w:cs="Times New Roman"/>
          <w:b/>
          <w:bCs/>
        </w:rPr>
        <w:t xml:space="preserve"> kiadás, 1471)</w:t>
      </w:r>
      <w:r w:rsidRPr="00147AEF">
        <w:rPr>
          <w:rFonts w:ascii="Times New Roman" w:hAnsi="Times New Roman" w:cs="Times New Roman"/>
        </w:rPr>
        <w:t>: Az egyik legkorábbi olasz Biblia-fordítás.</w:t>
      </w:r>
    </w:p>
    <w:p w14:paraId="28692DC7" w14:textId="77777777" w:rsidR="003F1C89" w:rsidRPr="00147AEF" w:rsidRDefault="003F1C89" w:rsidP="003F1C89">
      <w:pPr>
        <w:numPr>
          <w:ilvl w:val="0"/>
          <w:numId w:val="32"/>
        </w:numPr>
        <w:jc w:val="both"/>
        <w:rPr>
          <w:rFonts w:ascii="Times New Roman" w:hAnsi="Times New Roman" w:cs="Times New Roman"/>
        </w:rPr>
      </w:pPr>
      <w:r w:rsidRPr="00147AEF">
        <w:rPr>
          <w:rFonts w:ascii="Times New Roman" w:hAnsi="Times New Roman" w:cs="Times New Roman"/>
        </w:rPr>
        <w:t>Későbbi református és katolikus fordítások a 16-17. században.</w:t>
      </w:r>
    </w:p>
    <w:p w14:paraId="660DE656" w14:textId="77777777" w:rsidR="003F1C89" w:rsidRPr="00147AEF" w:rsidRDefault="003F1C89" w:rsidP="003F1C89">
      <w:pPr>
        <w:numPr>
          <w:ilvl w:val="0"/>
          <w:numId w:val="32"/>
        </w:numPr>
        <w:jc w:val="both"/>
        <w:rPr>
          <w:rFonts w:ascii="Times New Roman" w:hAnsi="Times New Roman" w:cs="Times New Roman"/>
        </w:rPr>
      </w:pPr>
      <w:r w:rsidRPr="00147AEF">
        <w:rPr>
          <w:rFonts w:ascii="Times New Roman" w:hAnsi="Times New Roman" w:cs="Times New Roman"/>
        </w:rPr>
        <w:t>Modern olasz Biblia-fordítások a katolikus és protestáns közösségek számára.</w:t>
      </w:r>
    </w:p>
    <w:p w14:paraId="3E4A502D"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Spanyol</w:t>
      </w:r>
    </w:p>
    <w:p w14:paraId="43F2AD82" w14:textId="77777777" w:rsidR="003F1C89" w:rsidRPr="00147AEF" w:rsidRDefault="003F1C89" w:rsidP="003F1C89">
      <w:pPr>
        <w:numPr>
          <w:ilvl w:val="0"/>
          <w:numId w:val="33"/>
        </w:numPr>
        <w:jc w:val="both"/>
        <w:rPr>
          <w:rFonts w:ascii="Times New Roman" w:hAnsi="Times New Roman" w:cs="Times New Roman"/>
        </w:rPr>
      </w:pPr>
      <w:r w:rsidRPr="00147AEF">
        <w:rPr>
          <w:rFonts w:ascii="Times New Roman" w:hAnsi="Times New Roman" w:cs="Times New Roman"/>
          <w:b/>
          <w:bCs/>
        </w:rPr>
        <w:t xml:space="preserve">La Biblia </w:t>
      </w:r>
      <w:proofErr w:type="spellStart"/>
      <w:r w:rsidRPr="00147AEF">
        <w:rPr>
          <w:rFonts w:ascii="Times New Roman" w:hAnsi="Times New Roman" w:cs="Times New Roman"/>
          <w:b/>
          <w:bCs/>
        </w:rPr>
        <w:t>del</w:t>
      </w:r>
      <w:proofErr w:type="spellEnd"/>
      <w:r w:rsidRPr="00147AEF">
        <w:rPr>
          <w:rFonts w:ascii="Times New Roman" w:hAnsi="Times New Roman" w:cs="Times New Roman"/>
          <w:b/>
          <w:bCs/>
        </w:rPr>
        <w:t xml:space="preserve"> </w:t>
      </w:r>
      <w:proofErr w:type="spellStart"/>
      <w:r w:rsidRPr="00147AEF">
        <w:rPr>
          <w:rFonts w:ascii="Times New Roman" w:hAnsi="Times New Roman" w:cs="Times New Roman"/>
          <w:b/>
          <w:bCs/>
        </w:rPr>
        <w:t>Oso</w:t>
      </w:r>
      <w:proofErr w:type="spellEnd"/>
      <w:r w:rsidRPr="00147AEF">
        <w:rPr>
          <w:rFonts w:ascii="Times New Roman" w:hAnsi="Times New Roman" w:cs="Times New Roman"/>
          <w:b/>
          <w:bCs/>
        </w:rPr>
        <w:t xml:space="preserve"> (1569)</w:t>
      </w:r>
      <w:r w:rsidRPr="00147AEF">
        <w:rPr>
          <w:rFonts w:ascii="Times New Roman" w:hAnsi="Times New Roman" w:cs="Times New Roman"/>
        </w:rPr>
        <w:t>: Az első teljes spanyol Biblia-fordítás a protestánsok részéről (</w:t>
      </w:r>
      <w:proofErr w:type="spellStart"/>
      <w:r w:rsidRPr="00147AEF">
        <w:rPr>
          <w:rFonts w:ascii="Times New Roman" w:hAnsi="Times New Roman" w:cs="Times New Roman"/>
        </w:rPr>
        <w:t>Casiodoro</w:t>
      </w:r>
      <w:proofErr w:type="spellEnd"/>
      <w:r w:rsidRPr="00147AEF">
        <w:rPr>
          <w:rFonts w:ascii="Times New Roman" w:hAnsi="Times New Roman" w:cs="Times New Roman"/>
        </w:rPr>
        <w:t xml:space="preserve"> de </w:t>
      </w:r>
      <w:proofErr w:type="spellStart"/>
      <w:r w:rsidRPr="00147AEF">
        <w:rPr>
          <w:rFonts w:ascii="Times New Roman" w:hAnsi="Times New Roman" w:cs="Times New Roman"/>
        </w:rPr>
        <w:t>Reina</w:t>
      </w:r>
      <w:proofErr w:type="spellEnd"/>
      <w:r w:rsidRPr="00147AEF">
        <w:rPr>
          <w:rFonts w:ascii="Times New Roman" w:hAnsi="Times New Roman" w:cs="Times New Roman"/>
        </w:rPr>
        <w:t>).</w:t>
      </w:r>
    </w:p>
    <w:p w14:paraId="4FF721ED" w14:textId="5C5C6BD9" w:rsidR="003F1C89" w:rsidRPr="00147AEF" w:rsidRDefault="003F1C89" w:rsidP="003F1C89">
      <w:pPr>
        <w:numPr>
          <w:ilvl w:val="0"/>
          <w:numId w:val="33"/>
        </w:numPr>
        <w:jc w:val="both"/>
        <w:rPr>
          <w:rFonts w:ascii="Times New Roman" w:hAnsi="Times New Roman" w:cs="Times New Roman"/>
        </w:rPr>
      </w:pPr>
      <w:r w:rsidRPr="00147AEF">
        <w:rPr>
          <w:rFonts w:ascii="Times New Roman" w:hAnsi="Times New Roman" w:cs="Times New Roman"/>
        </w:rPr>
        <w:t xml:space="preserve">Katolikus Biblia-fordítások, pl. Biblia de </w:t>
      </w:r>
      <w:proofErr w:type="spellStart"/>
      <w:r w:rsidRPr="00147AEF">
        <w:rPr>
          <w:rFonts w:ascii="Times New Roman" w:hAnsi="Times New Roman" w:cs="Times New Roman"/>
        </w:rPr>
        <w:t>Jerusalé</w:t>
      </w:r>
      <w:r w:rsidR="006F679D">
        <w:rPr>
          <w:rFonts w:ascii="Times New Roman" w:hAnsi="Times New Roman" w:cs="Times New Roman"/>
        </w:rPr>
        <w:t>m</w:t>
      </w:r>
      <w:proofErr w:type="spellEnd"/>
      <w:r w:rsidRPr="00147AEF">
        <w:rPr>
          <w:rFonts w:ascii="Times New Roman" w:hAnsi="Times New Roman" w:cs="Times New Roman"/>
        </w:rPr>
        <w:t xml:space="preserve"> (1966).</w:t>
      </w:r>
    </w:p>
    <w:p w14:paraId="56DD68CC" w14:textId="77777777" w:rsidR="003F1C89" w:rsidRPr="00147AEF" w:rsidRDefault="003F1C89" w:rsidP="003F1C89">
      <w:pPr>
        <w:jc w:val="both"/>
        <w:rPr>
          <w:rFonts w:ascii="Times New Roman" w:hAnsi="Times New Roman" w:cs="Times New Roman"/>
          <w:b/>
          <w:bCs/>
        </w:rPr>
      </w:pPr>
      <w:r w:rsidRPr="00147AEF">
        <w:rPr>
          <w:rFonts w:ascii="Times New Roman" w:hAnsi="Times New Roman" w:cs="Times New Roman"/>
          <w:b/>
          <w:bCs/>
        </w:rPr>
        <w:t>Magyar Példák</w:t>
      </w:r>
    </w:p>
    <w:p w14:paraId="070A42F0" w14:textId="77777777" w:rsidR="003F1C89" w:rsidRPr="00147AEF" w:rsidRDefault="003F1C89" w:rsidP="003F1C89">
      <w:pPr>
        <w:numPr>
          <w:ilvl w:val="0"/>
          <w:numId w:val="34"/>
        </w:numPr>
        <w:jc w:val="both"/>
        <w:rPr>
          <w:rFonts w:ascii="Times New Roman" w:hAnsi="Times New Roman" w:cs="Times New Roman"/>
        </w:rPr>
      </w:pPr>
      <w:r w:rsidRPr="00147AEF">
        <w:rPr>
          <w:rFonts w:ascii="Times New Roman" w:hAnsi="Times New Roman" w:cs="Times New Roman"/>
          <w:b/>
          <w:bCs/>
        </w:rPr>
        <w:t>Vizsolyi Biblia (1590)</w:t>
      </w:r>
      <w:r w:rsidRPr="00147AEF">
        <w:rPr>
          <w:rFonts w:ascii="Times New Roman" w:hAnsi="Times New Roman" w:cs="Times New Roman"/>
        </w:rPr>
        <w:t>: Az első teljes magyar protestáns Biblia-fordítás Károli Gáspár által.</w:t>
      </w:r>
    </w:p>
    <w:p w14:paraId="2FB6A916" w14:textId="77777777" w:rsidR="003F1C89" w:rsidRPr="00147AEF" w:rsidRDefault="003F1C89" w:rsidP="003F1C89">
      <w:pPr>
        <w:numPr>
          <w:ilvl w:val="0"/>
          <w:numId w:val="34"/>
        </w:numPr>
        <w:jc w:val="both"/>
        <w:rPr>
          <w:rFonts w:ascii="Times New Roman" w:hAnsi="Times New Roman" w:cs="Times New Roman"/>
        </w:rPr>
      </w:pPr>
      <w:proofErr w:type="spellStart"/>
      <w:r w:rsidRPr="00147AEF">
        <w:rPr>
          <w:rFonts w:ascii="Times New Roman" w:hAnsi="Times New Roman" w:cs="Times New Roman"/>
          <w:b/>
          <w:bCs/>
        </w:rPr>
        <w:t>Káldi</w:t>
      </w:r>
      <w:proofErr w:type="spellEnd"/>
      <w:r w:rsidRPr="00147AEF">
        <w:rPr>
          <w:rFonts w:ascii="Times New Roman" w:hAnsi="Times New Roman" w:cs="Times New Roman"/>
          <w:b/>
          <w:bCs/>
        </w:rPr>
        <w:t xml:space="preserve"> György Biblia (1626)</w:t>
      </w:r>
      <w:r w:rsidRPr="00147AEF">
        <w:rPr>
          <w:rFonts w:ascii="Times New Roman" w:hAnsi="Times New Roman" w:cs="Times New Roman"/>
        </w:rPr>
        <w:t>: Az első teljes magyar katolikus Biblia-fordítás a Vulgata alapján.</w:t>
      </w:r>
    </w:p>
    <w:p w14:paraId="0D8177CE" w14:textId="77777777" w:rsidR="003F1C89" w:rsidRPr="00147AEF" w:rsidRDefault="003F1C89" w:rsidP="003F1C89">
      <w:pPr>
        <w:numPr>
          <w:ilvl w:val="0"/>
          <w:numId w:val="34"/>
        </w:numPr>
        <w:jc w:val="both"/>
        <w:rPr>
          <w:rFonts w:ascii="Times New Roman" w:hAnsi="Times New Roman" w:cs="Times New Roman"/>
        </w:rPr>
      </w:pPr>
      <w:r w:rsidRPr="00147AEF">
        <w:rPr>
          <w:rFonts w:ascii="Times New Roman" w:hAnsi="Times New Roman" w:cs="Times New Roman"/>
        </w:rPr>
        <w:t>Modern fordítások mindkét hagyományban 20. századtól napjainkig.</w:t>
      </w:r>
    </w:p>
    <w:p w14:paraId="3ADDBFE6"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Ez a sokszínű fordítási hagyomány tükrözi a különböző egyházi tradíciók eltérő teológiai és liturgikus szükségleteit, valamint a nyelvek fejlődését is.</w:t>
      </w:r>
    </w:p>
    <w:p w14:paraId="6817BEE2"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A magyar katolikus Bibliafordítások története gazdag és több évszázadra nyúlik vissza. A legfontosabb fordítások és események a következők:</w:t>
      </w:r>
    </w:p>
    <w:p w14:paraId="7202C641" w14:textId="77777777" w:rsidR="003F1C89" w:rsidRPr="00147AEF" w:rsidRDefault="003F1C89" w:rsidP="003F1C89">
      <w:pPr>
        <w:numPr>
          <w:ilvl w:val="0"/>
          <w:numId w:val="35"/>
        </w:numPr>
        <w:jc w:val="both"/>
        <w:rPr>
          <w:rFonts w:ascii="Times New Roman" w:hAnsi="Times New Roman" w:cs="Times New Roman"/>
        </w:rPr>
      </w:pPr>
      <w:proofErr w:type="spellStart"/>
      <w:r w:rsidRPr="00147AEF">
        <w:rPr>
          <w:rFonts w:ascii="Times New Roman" w:hAnsi="Times New Roman" w:cs="Times New Roman"/>
          <w:b/>
          <w:bCs/>
        </w:rPr>
        <w:t>Káldi</w:t>
      </w:r>
      <w:proofErr w:type="spellEnd"/>
      <w:r w:rsidRPr="00147AEF">
        <w:rPr>
          <w:rFonts w:ascii="Times New Roman" w:hAnsi="Times New Roman" w:cs="Times New Roman"/>
          <w:b/>
          <w:bCs/>
        </w:rPr>
        <w:t xml:space="preserve"> György fordítása (1626)</w:t>
      </w:r>
      <w:r w:rsidRPr="00147AEF">
        <w:rPr>
          <w:rFonts w:ascii="Times New Roman" w:hAnsi="Times New Roman" w:cs="Times New Roman"/>
        </w:rPr>
        <w:t xml:space="preserve">: Ez az első teljes magyar katolikus Bibliafordítás, amely nagyban a latin Vulgata alapján készült. </w:t>
      </w:r>
      <w:proofErr w:type="spellStart"/>
      <w:r w:rsidRPr="00147AEF">
        <w:rPr>
          <w:rFonts w:ascii="Times New Roman" w:hAnsi="Times New Roman" w:cs="Times New Roman"/>
        </w:rPr>
        <w:t>Káldi</w:t>
      </w:r>
      <w:proofErr w:type="spellEnd"/>
      <w:r w:rsidRPr="00147AEF">
        <w:rPr>
          <w:rFonts w:ascii="Times New Roman" w:hAnsi="Times New Roman" w:cs="Times New Roman"/>
        </w:rPr>
        <w:t xml:space="preserve"> munkássága jelentős mérföldkő volt a katolikus bibliafordítások között, és évtizedekig használatos maradt az egyházban.</w:t>
      </w:r>
    </w:p>
    <w:p w14:paraId="6F7CA9DD" w14:textId="77777777" w:rsidR="003F1C89" w:rsidRPr="00147AEF" w:rsidRDefault="003F1C89" w:rsidP="003F1C89">
      <w:pPr>
        <w:numPr>
          <w:ilvl w:val="0"/>
          <w:numId w:val="35"/>
        </w:numPr>
        <w:jc w:val="both"/>
        <w:rPr>
          <w:rFonts w:ascii="Times New Roman" w:hAnsi="Times New Roman" w:cs="Times New Roman"/>
        </w:rPr>
      </w:pPr>
      <w:r w:rsidRPr="00147AEF">
        <w:rPr>
          <w:rFonts w:ascii="Times New Roman" w:hAnsi="Times New Roman" w:cs="Times New Roman"/>
          <w:b/>
          <w:bCs/>
        </w:rPr>
        <w:t>Károli Gáspár Vizsolyi Bibliája (1590)</w:t>
      </w:r>
      <w:r w:rsidRPr="00147AEF">
        <w:rPr>
          <w:rFonts w:ascii="Times New Roman" w:hAnsi="Times New Roman" w:cs="Times New Roman"/>
        </w:rPr>
        <w:t>: Bár protestáns fordítás, nagyon jelentős volt és mindmáig ismert a magyar bibliafordítások között. Ez a fordítás hatással volt későbbi katolikus munkákra is.</w:t>
      </w:r>
    </w:p>
    <w:p w14:paraId="1C8D860A" w14:textId="77777777" w:rsidR="003F1C89" w:rsidRPr="00147AEF" w:rsidRDefault="003F1C89" w:rsidP="003F1C89">
      <w:pPr>
        <w:numPr>
          <w:ilvl w:val="0"/>
          <w:numId w:val="35"/>
        </w:numPr>
        <w:jc w:val="both"/>
        <w:rPr>
          <w:rFonts w:ascii="Times New Roman" w:hAnsi="Times New Roman" w:cs="Times New Roman"/>
        </w:rPr>
      </w:pPr>
      <w:r w:rsidRPr="00147AEF">
        <w:rPr>
          <w:rFonts w:ascii="Times New Roman" w:hAnsi="Times New Roman" w:cs="Times New Roman"/>
        </w:rPr>
        <w:t xml:space="preserve">A 19. században és a 20. század folyamán többször átdolgozták és korszerűsítették a </w:t>
      </w:r>
      <w:proofErr w:type="spellStart"/>
      <w:r w:rsidRPr="00147AEF">
        <w:rPr>
          <w:rFonts w:ascii="Times New Roman" w:hAnsi="Times New Roman" w:cs="Times New Roman"/>
        </w:rPr>
        <w:t>Káldi</w:t>
      </w:r>
      <w:proofErr w:type="spellEnd"/>
      <w:r w:rsidRPr="00147AEF">
        <w:rPr>
          <w:rFonts w:ascii="Times New Roman" w:hAnsi="Times New Roman" w:cs="Times New Roman"/>
        </w:rPr>
        <w:t>-féle fordítást, melyek közül a legfontosabb változat 1834-35-ben és 1851-ben készült.</w:t>
      </w:r>
    </w:p>
    <w:p w14:paraId="7C5BDFC2" w14:textId="77777777" w:rsidR="003F1C89" w:rsidRPr="00147AEF" w:rsidRDefault="003F1C89" w:rsidP="003F1C89">
      <w:pPr>
        <w:numPr>
          <w:ilvl w:val="0"/>
          <w:numId w:val="35"/>
        </w:numPr>
        <w:jc w:val="both"/>
        <w:rPr>
          <w:rFonts w:ascii="Times New Roman" w:hAnsi="Times New Roman" w:cs="Times New Roman"/>
        </w:rPr>
      </w:pPr>
      <w:r w:rsidRPr="00147AEF">
        <w:rPr>
          <w:rFonts w:ascii="Times New Roman" w:hAnsi="Times New Roman" w:cs="Times New Roman"/>
        </w:rPr>
        <w:t>A modern katolikus bibliafordítások között szerepelnek a Magyar Szent Biblia példányai, valamint az 1975-ös egyházi jóváhagyással kiadott fordítások, amelyek figyelembe veszik a modern eredetieket és tudományos kutatásokat.</w:t>
      </w:r>
    </w:p>
    <w:p w14:paraId="6BA4032B" w14:textId="77777777" w:rsidR="003F1C89" w:rsidRPr="00147AEF" w:rsidRDefault="003F1C89" w:rsidP="003F1C89">
      <w:pPr>
        <w:numPr>
          <w:ilvl w:val="0"/>
          <w:numId w:val="35"/>
        </w:numPr>
        <w:jc w:val="both"/>
        <w:rPr>
          <w:rFonts w:ascii="Times New Roman" w:hAnsi="Times New Roman" w:cs="Times New Roman"/>
        </w:rPr>
      </w:pPr>
      <w:r w:rsidRPr="00147AEF">
        <w:rPr>
          <w:rFonts w:ascii="Times New Roman" w:hAnsi="Times New Roman" w:cs="Times New Roman"/>
        </w:rPr>
        <w:t>A katolikus egyház Magyarországon a Biblia Szent Jeromos Bibliatársulat kiadásait is használja, amelyek támogatják a bibliafordítások koherenciáját és az egységes katolikus tanítást.</w:t>
      </w:r>
    </w:p>
    <w:p w14:paraId="0E1A85D4"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lastRenderedPageBreak/>
        <w:t>A magyar katolikus Bibliafordítás története tehát a 17. századtól kezdve több korszakot foglal magában, érvényesítve a katolikus egyház teológiai és liturgikus követelményeit a nemzeti nyelvű olvasatában.</w:t>
      </w:r>
    </w:p>
    <w:p w14:paraId="2A8CDD93" w14:textId="77777777" w:rsidR="003F1C89" w:rsidRPr="00147AEF" w:rsidRDefault="003F1C89" w:rsidP="003F1C89">
      <w:pPr>
        <w:jc w:val="both"/>
        <w:rPr>
          <w:rFonts w:ascii="Times New Roman" w:hAnsi="Times New Roman" w:cs="Times New Roman"/>
        </w:rPr>
      </w:pPr>
    </w:p>
    <w:p w14:paraId="791D15C8" w14:textId="4DDCADDE" w:rsidR="003F1C89" w:rsidRPr="00147AEF" w:rsidRDefault="003F1C89" w:rsidP="003F1C89">
      <w:pPr>
        <w:jc w:val="both"/>
        <w:rPr>
          <w:rFonts w:ascii="Times New Roman" w:hAnsi="Times New Roman" w:cs="Times New Roman"/>
        </w:rPr>
      </w:pPr>
      <w:r w:rsidRPr="00147AEF">
        <w:rPr>
          <w:rFonts w:ascii="Times New Roman" w:hAnsi="Times New Roman" w:cs="Times New Roman"/>
          <w:b/>
          <w:bCs/>
        </w:rPr>
        <w:t>Jelenleg használatos</w:t>
      </w:r>
      <w:r w:rsidR="002D2EAC">
        <w:rPr>
          <w:rFonts w:ascii="Times New Roman" w:hAnsi="Times New Roman" w:cs="Times New Roman"/>
          <w:b/>
          <w:bCs/>
        </w:rPr>
        <w:t xml:space="preserve"> újabb</w:t>
      </w:r>
      <w:r w:rsidRPr="00147AEF">
        <w:rPr>
          <w:rFonts w:ascii="Times New Roman" w:hAnsi="Times New Roman" w:cs="Times New Roman"/>
          <w:b/>
          <w:bCs/>
        </w:rPr>
        <w:t xml:space="preserve"> magyar fordítások</w:t>
      </w:r>
      <w:r w:rsidRPr="00147AEF">
        <w:rPr>
          <w:rFonts w:ascii="Times New Roman" w:hAnsi="Times New Roman" w:cs="Times New Roman"/>
        </w:rPr>
        <w:t>,</w:t>
      </w:r>
    </w:p>
    <w:p w14:paraId="6BD9A180"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Szent István társulat kiadása, 1974</w:t>
      </w:r>
    </w:p>
    <w:p w14:paraId="1715917B"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rPr>
        <w:t xml:space="preserve">Jeromos társaság </w:t>
      </w:r>
      <w:proofErr w:type="spellStart"/>
      <w:r w:rsidRPr="00147AEF">
        <w:rPr>
          <w:rFonts w:ascii="Times New Roman" w:hAnsi="Times New Roman" w:cs="Times New Roman"/>
        </w:rPr>
        <w:t>Neo-vulgáta</w:t>
      </w:r>
      <w:proofErr w:type="spellEnd"/>
      <w:r w:rsidRPr="00147AEF">
        <w:rPr>
          <w:rFonts w:ascii="Times New Roman" w:hAnsi="Times New Roman" w:cs="Times New Roman"/>
        </w:rPr>
        <w:t xml:space="preserve"> fordítása</w:t>
      </w:r>
    </w:p>
    <w:p w14:paraId="317AD767" w14:textId="77777777" w:rsidR="003F1C89" w:rsidRDefault="003F1C89" w:rsidP="003F1C89">
      <w:pPr>
        <w:jc w:val="both"/>
        <w:rPr>
          <w:rFonts w:ascii="Times New Roman" w:hAnsi="Times New Roman" w:cs="Times New Roman"/>
        </w:rPr>
      </w:pPr>
      <w:r w:rsidRPr="00147AEF">
        <w:rPr>
          <w:rFonts w:ascii="Times New Roman" w:hAnsi="Times New Roman" w:cs="Times New Roman"/>
        </w:rPr>
        <w:t>RUF Református új fordítás</w:t>
      </w:r>
    </w:p>
    <w:p w14:paraId="1CC98B27" w14:textId="7AEC0DB6" w:rsidR="006F679D" w:rsidRDefault="006F679D">
      <w:pPr>
        <w:rPr>
          <w:rFonts w:ascii="Times New Roman" w:hAnsi="Times New Roman" w:cs="Times New Roman"/>
        </w:rPr>
      </w:pPr>
      <w:r>
        <w:rPr>
          <w:rFonts w:ascii="Times New Roman" w:hAnsi="Times New Roman" w:cs="Times New Roman"/>
        </w:rPr>
        <w:br w:type="page"/>
      </w:r>
    </w:p>
    <w:p w14:paraId="4CD7084F" w14:textId="77777777" w:rsidR="006F679D" w:rsidRPr="00147AEF" w:rsidRDefault="006F679D" w:rsidP="003F1C89">
      <w:pPr>
        <w:jc w:val="both"/>
        <w:rPr>
          <w:rFonts w:ascii="Times New Roman" w:hAnsi="Times New Roman" w:cs="Times New Roman"/>
        </w:rPr>
      </w:pPr>
    </w:p>
    <w:p w14:paraId="50A65B57" w14:textId="77777777" w:rsidR="003F1C89" w:rsidRPr="00147AEF" w:rsidRDefault="003F1C89" w:rsidP="003F1C89">
      <w:pPr>
        <w:jc w:val="both"/>
        <w:rPr>
          <w:rFonts w:ascii="Times New Roman" w:hAnsi="Times New Roman" w:cs="Times New Roman"/>
        </w:rPr>
      </w:pPr>
    </w:p>
    <w:p w14:paraId="190AF90A" w14:textId="4D89059C" w:rsidR="003F1C89" w:rsidRPr="006F679D" w:rsidRDefault="003F1C89" w:rsidP="006F679D">
      <w:pPr>
        <w:jc w:val="center"/>
        <w:rPr>
          <w:rFonts w:ascii="Times New Roman" w:hAnsi="Times New Roman" w:cs="Times New Roman"/>
          <w:b/>
          <w:bCs/>
        </w:rPr>
      </w:pPr>
      <w:r w:rsidRPr="006F679D">
        <w:rPr>
          <w:rFonts w:ascii="Times New Roman" w:hAnsi="Times New Roman" w:cs="Times New Roman"/>
          <w:b/>
          <w:bCs/>
        </w:rPr>
        <w:t xml:space="preserve">A poliglott Bibliák Órigenész </w:t>
      </w:r>
      <w:proofErr w:type="spellStart"/>
      <w:r w:rsidRPr="006F679D">
        <w:rPr>
          <w:rFonts w:ascii="Times New Roman" w:hAnsi="Times New Roman" w:cs="Times New Roman"/>
          <w:b/>
          <w:bCs/>
        </w:rPr>
        <w:t>Hex</w:t>
      </w:r>
      <w:r w:rsidR="006F679D">
        <w:rPr>
          <w:rFonts w:ascii="Times New Roman" w:hAnsi="Times New Roman" w:cs="Times New Roman"/>
          <w:b/>
          <w:bCs/>
        </w:rPr>
        <w:t>a</w:t>
      </w:r>
      <w:r w:rsidRPr="006F679D">
        <w:rPr>
          <w:rFonts w:ascii="Times New Roman" w:hAnsi="Times New Roman" w:cs="Times New Roman"/>
          <w:b/>
          <w:bCs/>
        </w:rPr>
        <w:t>plájától</w:t>
      </w:r>
      <w:proofErr w:type="spellEnd"/>
      <w:r w:rsidRPr="006F679D">
        <w:rPr>
          <w:rFonts w:ascii="Times New Roman" w:hAnsi="Times New Roman" w:cs="Times New Roman"/>
          <w:b/>
          <w:bCs/>
        </w:rPr>
        <w:t xml:space="preserve"> a legújabb korig</w:t>
      </w:r>
    </w:p>
    <w:p w14:paraId="19AD78C3"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b/>
          <w:bCs/>
        </w:rPr>
        <w:t xml:space="preserve">Órigenész </w:t>
      </w:r>
      <w:proofErr w:type="spellStart"/>
      <w:r w:rsidRPr="00147AEF">
        <w:rPr>
          <w:rFonts w:ascii="Times New Roman" w:hAnsi="Times New Roman" w:cs="Times New Roman"/>
          <w:b/>
          <w:bCs/>
        </w:rPr>
        <w:t>Hexáplája</w:t>
      </w:r>
      <w:proofErr w:type="spellEnd"/>
      <w:r w:rsidRPr="00147AEF">
        <w:rPr>
          <w:rFonts w:ascii="Times New Roman" w:hAnsi="Times New Roman" w:cs="Times New Roman"/>
          <w:b/>
          <w:bCs/>
        </w:rPr>
        <w:t xml:space="preserve"> (</w:t>
      </w:r>
      <w:proofErr w:type="spellStart"/>
      <w:r w:rsidRPr="00147AEF">
        <w:rPr>
          <w:rFonts w:ascii="Times New Roman" w:hAnsi="Times New Roman" w:cs="Times New Roman"/>
          <w:b/>
          <w:bCs/>
        </w:rPr>
        <w:t>Hexapla</w:t>
      </w:r>
      <w:proofErr w:type="spellEnd"/>
      <w:r w:rsidRPr="00147AEF">
        <w:rPr>
          <w:rFonts w:ascii="Times New Roman" w:hAnsi="Times New Roman" w:cs="Times New Roman"/>
          <w:b/>
          <w:bCs/>
        </w:rPr>
        <w:t xml:space="preserve">) </w:t>
      </w:r>
      <w:proofErr w:type="spellStart"/>
      <w:r w:rsidRPr="00147AEF">
        <w:rPr>
          <w:rFonts w:ascii="Times New Roman" w:hAnsi="Times New Roman" w:cs="Times New Roman"/>
        </w:rPr>
        <w:t>Hexapla</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Origenis</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Hexaplorum</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Caesarea</w:t>
      </w:r>
      <w:proofErr w:type="spellEnd"/>
      <w:r w:rsidRPr="00147AEF">
        <w:rPr>
          <w:rFonts w:ascii="Times New Roman" w:hAnsi="Times New Roman" w:cs="Times New Roman"/>
        </w:rPr>
        <w:t>, Kr. u. 3. század közepe (későbbi részben elveszett). Órigenész (</w:t>
      </w:r>
      <w:proofErr w:type="spellStart"/>
      <w:r w:rsidRPr="00147AEF">
        <w:rPr>
          <w:rFonts w:ascii="Times New Roman" w:hAnsi="Times New Roman" w:cs="Times New Roman"/>
        </w:rPr>
        <w:t>Origen</w:t>
      </w:r>
      <w:proofErr w:type="spellEnd"/>
      <w:r w:rsidRPr="00147AEF">
        <w:rPr>
          <w:rFonts w:ascii="Times New Roman" w:hAnsi="Times New Roman" w:cs="Times New Roman"/>
        </w:rPr>
        <w:t>, 184/185–253/254). Hatoszlopos Ószövetség, tartalmazza az eredeti héber szöveget, héber görög betűs átírását, és négy görög fordítást (köztük a Septuagintát Órigenész átdolgozásában). Számos szövegváltozatot tesz lehetővé összehasonlításra. Ebben az időben az Ószövetség több görög fordítása létezett, és Órigenész kritikai összevetést készített a szövegek között a pontos szöveg megértése érdekében.</w:t>
      </w:r>
    </w:p>
    <w:p w14:paraId="2EFE99AC" w14:textId="77777777" w:rsidR="003F1C89" w:rsidRPr="00147AEF" w:rsidRDefault="00000000" w:rsidP="003F1C89">
      <w:pPr>
        <w:jc w:val="both"/>
        <w:rPr>
          <w:rFonts w:ascii="Times New Roman" w:hAnsi="Times New Roman" w:cs="Times New Roman"/>
        </w:rPr>
      </w:pPr>
      <w:r>
        <w:rPr>
          <w:rFonts w:ascii="Times New Roman" w:hAnsi="Times New Roman" w:cs="Times New Roman"/>
        </w:rPr>
        <w:pict w14:anchorId="3E10EE0A">
          <v:rect id="_x0000_i1025" style="width:0;height:.75pt" o:hralign="center" o:hrstd="t" o:hr="t" fillcolor="#a0a0a0" stroked="f"/>
        </w:pict>
      </w:r>
    </w:p>
    <w:p w14:paraId="785A243D" w14:textId="77777777" w:rsidR="003F1C89" w:rsidRPr="00147AEF" w:rsidRDefault="003F1C89" w:rsidP="003F1C89">
      <w:pPr>
        <w:jc w:val="both"/>
        <w:rPr>
          <w:rFonts w:ascii="Times New Roman" w:hAnsi="Times New Roman" w:cs="Times New Roman"/>
        </w:rPr>
      </w:pPr>
      <w:proofErr w:type="spellStart"/>
      <w:r w:rsidRPr="00147AEF">
        <w:rPr>
          <w:rFonts w:ascii="Times New Roman" w:hAnsi="Times New Roman" w:cs="Times New Roman"/>
          <w:b/>
          <w:bCs/>
        </w:rPr>
        <w:t>Complutensian</w:t>
      </w:r>
      <w:proofErr w:type="spellEnd"/>
      <w:r w:rsidRPr="00147AEF">
        <w:rPr>
          <w:rFonts w:ascii="Times New Roman" w:hAnsi="Times New Roman" w:cs="Times New Roman"/>
          <w:b/>
          <w:bCs/>
        </w:rPr>
        <w:t xml:space="preserve"> </w:t>
      </w:r>
      <w:proofErr w:type="spellStart"/>
      <w:r w:rsidRPr="00147AEF">
        <w:rPr>
          <w:rFonts w:ascii="Times New Roman" w:hAnsi="Times New Roman" w:cs="Times New Roman"/>
          <w:b/>
          <w:bCs/>
        </w:rPr>
        <w:t>Polyglot</w:t>
      </w:r>
      <w:proofErr w:type="spellEnd"/>
      <w:r w:rsidRPr="00147AEF">
        <w:rPr>
          <w:rFonts w:ascii="Times New Roman" w:hAnsi="Times New Roman" w:cs="Times New Roman"/>
          <w:b/>
          <w:bCs/>
        </w:rPr>
        <w:t xml:space="preserve"> Biblia, </w:t>
      </w:r>
      <w:r w:rsidRPr="00147AEF">
        <w:rPr>
          <w:rFonts w:ascii="Times New Roman" w:hAnsi="Times New Roman" w:cs="Times New Roman"/>
        </w:rPr>
        <w:t xml:space="preserve">Biblia </w:t>
      </w:r>
      <w:proofErr w:type="spellStart"/>
      <w:r w:rsidRPr="00147AEF">
        <w:rPr>
          <w:rFonts w:ascii="Times New Roman" w:hAnsi="Times New Roman" w:cs="Times New Roman"/>
        </w:rPr>
        <w:t>Complutense</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Complutensian</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Polyglot</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Bible</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Alcalá</w:t>
      </w:r>
      <w:proofErr w:type="spellEnd"/>
      <w:r w:rsidRPr="00147AEF">
        <w:rPr>
          <w:rFonts w:ascii="Times New Roman" w:hAnsi="Times New Roman" w:cs="Times New Roman"/>
        </w:rPr>
        <w:t xml:space="preserve"> de </w:t>
      </w:r>
      <w:proofErr w:type="spellStart"/>
      <w:r w:rsidRPr="00147AEF">
        <w:rPr>
          <w:rFonts w:ascii="Times New Roman" w:hAnsi="Times New Roman" w:cs="Times New Roman"/>
        </w:rPr>
        <w:t>Henares</w:t>
      </w:r>
      <w:proofErr w:type="spellEnd"/>
      <w:r w:rsidRPr="00147AEF">
        <w:rPr>
          <w:rFonts w:ascii="Times New Roman" w:hAnsi="Times New Roman" w:cs="Times New Roman"/>
        </w:rPr>
        <w:t xml:space="preserve">, Spanyolország, 1514-1517, nyomtatás 1521/22. Egyházi tudósok, </w:t>
      </w:r>
      <w:proofErr w:type="spellStart"/>
      <w:r w:rsidRPr="00147AEF">
        <w:rPr>
          <w:rFonts w:ascii="Times New Roman" w:hAnsi="Times New Roman" w:cs="Times New Roman"/>
        </w:rPr>
        <w:t>Cardinal</w:t>
      </w:r>
      <w:proofErr w:type="spellEnd"/>
      <w:r w:rsidRPr="00147AEF">
        <w:rPr>
          <w:rFonts w:ascii="Times New Roman" w:hAnsi="Times New Roman" w:cs="Times New Roman"/>
        </w:rPr>
        <w:t xml:space="preserve"> Francisco </w:t>
      </w:r>
      <w:proofErr w:type="spellStart"/>
      <w:r w:rsidRPr="00147AEF">
        <w:rPr>
          <w:rFonts w:ascii="Times New Roman" w:hAnsi="Times New Roman" w:cs="Times New Roman"/>
        </w:rPr>
        <w:t>Ximenes</w:t>
      </w:r>
      <w:proofErr w:type="spellEnd"/>
      <w:r w:rsidRPr="00147AEF">
        <w:rPr>
          <w:rFonts w:ascii="Times New Roman" w:hAnsi="Times New Roman" w:cs="Times New Roman"/>
        </w:rPr>
        <w:t xml:space="preserve"> de </w:t>
      </w:r>
      <w:proofErr w:type="spellStart"/>
      <w:r w:rsidRPr="00147AEF">
        <w:rPr>
          <w:rFonts w:ascii="Times New Roman" w:hAnsi="Times New Roman" w:cs="Times New Roman"/>
        </w:rPr>
        <w:t>Cisneros</w:t>
      </w:r>
      <w:proofErr w:type="spellEnd"/>
      <w:r w:rsidRPr="00147AEF">
        <w:rPr>
          <w:rFonts w:ascii="Times New Roman" w:hAnsi="Times New Roman" w:cs="Times New Roman"/>
        </w:rPr>
        <w:t xml:space="preserve"> felügyelete alatt.  Az első teljes nyomtatott poliglott Biblia. Tartalmazza az Ószövetséget héberül, Septuaginta görögül, Vulgata latin fordítását és az Újszövetséget görögül és latinul. Különlegesség a </w:t>
      </w:r>
      <w:proofErr w:type="spellStart"/>
      <w:r w:rsidRPr="00147AEF">
        <w:rPr>
          <w:rFonts w:ascii="Times New Roman" w:hAnsi="Times New Roman" w:cs="Times New Roman"/>
        </w:rPr>
        <w:t>Pentateuchus</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targumja</w:t>
      </w:r>
      <w:proofErr w:type="spellEnd"/>
      <w:r w:rsidRPr="00147AEF">
        <w:rPr>
          <w:rFonts w:ascii="Times New Roman" w:hAnsi="Times New Roman" w:cs="Times New Roman"/>
        </w:rPr>
        <w:t xml:space="preserve"> is latin fordítással. Reneszánsz humanista és egyházi tudományos igény a pontos bibliai szöveg visszaállítására és összevetésére különböző nyelveken.</w:t>
      </w:r>
    </w:p>
    <w:p w14:paraId="352D2050" w14:textId="77777777" w:rsidR="003F1C89" w:rsidRPr="00147AEF" w:rsidRDefault="00000000" w:rsidP="003F1C89">
      <w:pPr>
        <w:jc w:val="both"/>
        <w:rPr>
          <w:rFonts w:ascii="Times New Roman" w:hAnsi="Times New Roman" w:cs="Times New Roman"/>
        </w:rPr>
      </w:pPr>
      <w:r>
        <w:rPr>
          <w:rFonts w:ascii="Times New Roman" w:hAnsi="Times New Roman" w:cs="Times New Roman"/>
        </w:rPr>
        <w:pict w14:anchorId="2A88CD86">
          <v:rect id="_x0000_i1026" style="width:0;height:.75pt" o:hralign="center" o:hrstd="t" o:hr="t" fillcolor="#a0a0a0" stroked="f"/>
        </w:pict>
      </w:r>
    </w:p>
    <w:p w14:paraId="1F3D631F"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b/>
          <w:bCs/>
        </w:rPr>
        <w:t>Antwerpeni (</w:t>
      </w:r>
      <w:proofErr w:type="spellStart"/>
      <w:r w:rsidRPr="00147AEF">
        <w:rPr>
          <w:rFonts w:ascii="Times New Roman" w:hAnsi="Times New Roman" w:cs="Times New Roman"/>
          <w:b/>
          <w:bCs/>
        </w:rPr>
        <w:t>Plantin</w:t>
      </w:r>
      <w:proofErr w:type="spellEnd"/>
      <w:r w:rsidRPr="00147AEF">
        <w:rPr>
          <w:rFonts w:ascii="Times New Roman" w:hAnsi="Times New Roman" w:cs="Times New Roman"/>
          <w:b/>
          <w:bCs/>
        </w:rPr>
        <w:t xml:space="preserve">) </w:t>
      </w:r>
      <w:proofErr w:type="spellStart"/>
      <w:r w:rsidRPr="00147AEF">
        <w:rPr>
          <w:rFonts w:ascii="Times New Roman" w:hAnsi="Times New Roman" w:cs="Times New Roman"/>
          <w:b/>
          <w:bCs/>
        </w:rPr>
        <w:t>Polyglot</w:t>
      </w:r>
      <w:proofErr w:type="spellEnd"/>
      <w:r w:rsidRPr="00147AEF">
        <w:rPr>
          <w:rFonts w:ascii="Times New Roman" w:hAnsi="Times New Roman" w:cs="Times New Roman"/>
          <w:b/>
          <w:bCs/>
        </w:rPr>
        <w:t xml:space="preserve"> Biblia, </w:t>
      </w:r>
      <w:r w:rsidRPr="00147AEF">
        <w:rPr>
          <w:rFonts w:ascii="Times New Roman" w:hAnsi="Times New Roman" w:cs="Times New Roman"/>
        </w:rPr>
        <w:t xml:space="preserve">Biblia </w:t>
      </w:r>
      <w:proofErr w:type="spellStart"/>
      <w:r w:rsidRPr="00147AEF">
        <w:rPr>
          <w:rFonts w:ascii="Times New Roman" w:hAnsi="Times New Roman" w:cs="Times New Roman"/>
        </w:rPr>
        <w:t>Regia</w:t>
      </w:r>
      <w:proofErr w:type="spellEnd"/>
      <w:r w:rsidRPr="00147AEF">
        <w:rPr>
          <w:rFonts w:ascii="Times New Roman" w:hAnsi="Times New Roman" w:cs="Times New Roman"/>
        </w:rPr>
        <w:t xml:space="preserve"> (Királyi Biblia) vagy Antwerpeni </w:t>
      </w:r>
      <w:proofErr w:type="spellStart"/>
      <w:r w:rsidRPr="00147AEF">
        <w:rPr>
          <w:rFonts w:ascii="Times New Roman" w:hAnsi="Times New Roman" w:cs="Times New Roman"/>
        </w:rPr>
        <w:t>Polyglot</w:t>
      </w:r>
      <w:proofErr w:type="spellEnd"/>
      <w:r w:rsidRPr="00147AEF">
        <w:rPr>
          <w:rFonts w:ascii="Times New Roman" w:hAnsi="Times New Roman" w:cs="Times New Roman"/>
        </w:rPr>
        <w:t xml:space="preserve">.  Antwerpen, Belgium, 1568-1573. Christopher </w:t>
      </w:r>
      <w:proofErr w:type="spellStart"/>
      <w:r w:rsidRPr="00147AEF">
        <w:rPr>
          <w:rFonts w:ascii="Times New Roman" w:hAnsi="Times New Roman" w:cs="Times New Roman"/>
        </w:rPr>
        <w:t>Plantin</w:t>
      </w:r>
      <w:proofErr w:type="spellEnd"/>
      <w:r w:rsidRPr="00147AEF">
        <w:rPr>
          <w:rFonts w:ascii="Times New Roman" w:hAnsi="Times New Roman" w:cs="Times New Roman"/>
        </w:rPr>
        <w:t xml:space="preserve"> nyomda, </w:t>
      </w:r>
      <w:proofErr w:type="spellStart"/>
      <w:r w:rsidRPr="00147AEF">
        <w:rPr>
          <w:rFonts w:ascii="Times New Roman" w:hAnsi="Times New Roman" w:cs="Times New Roman"/>
        </w:rPr>
        <w:t>Benito</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Arias</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Montano</w:t>
      </w:r>
      <w:proofErr w:type="spellEnd"/>
      <w:r w:rsidRPr="00147AEF">
        <w:rPr>
          <w:rFonts w:ascii="Times New Roman" w:hAnsi="Times New Roman" w:cs="Times New Roman"/>
        </w:rPr>
        <w:t xml:space="preserve"> (spanyol orientalista) felügyelete. 8 kötetes poliglott; az OT négy nyelven és az NT különböző verziókban, például héber, görög, latin, arameus, szíriai. Több mint 10 kötet nyelvi és lexikai segédletekkel. Reformáció utáni igény a Biblia kritikai és többnyelvű vizsgálatára, a nyomtatás technikai újításával együtt. </w:t>
      </w:r>
      <w:r w:rsidR="00000000">
        <w:rPr>
          <w:rFonts w:ascii="Times New Roman" w:hAnsi="Times New Roman" w:cs="Times New Roman"/>
        </w:rPr>
        <w:pict w14:anchorId="5D4169FD">
          <v:rect id="_x0000_i1027" style="width:0;height:.75pt" o:hralign="center" o:hrstd="t" o:hr="t" fillcolor="#a0a0a0" stroked="f"/>
        </w:pict>
      </w:r>
    </w:p>
    <w:p w14:paraId="11106FBC"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b/>
          <w:bCs/>
        </w:rPr>
        <w:t xml:space="preserve">Párizsi </w:t>
      </w:r>
      <w:proofErr w:type="spellStart"/>
      <w:r w:rsidRPr="00147AEF">
        <w:rPr>
          <w:rFonts w:ascii="Times New Roman" w:hAnsi="Times New Roman" w:cs="Times New Roman"/>
          <w:b/>
          <w:bCs/>
        </w:rPr>
        <w:t>Polyglot</w:t>
      </w:r>
      <w:proofErr w:type="spellEnd"/>
      <w:r w:rsidRPr="00147AEF">
        <w:rPr>
          <w:rFonts w:ascii="Times New Roman" w:hAnsi="Times New Roman" w:cs="Times New Roman"/>
          <w:b/>
          <w:bCs/>
        </w:rPr>
        <w:t xml:space="preserve"> Biblia, </w:t>
      </w:r>
      <w:r w:rsidRPr="00147AEF">
        <w:rPr>
          <w:rFonts w:ascii="Times New Roman" w:hAnsi="Times New Roman" w:cs="Times New Roman"/>
        </w:rPr>
        <w:t xml:space="preserve">Biblia </w:t>
      </w:r>
      <w:proofErr w:type="spellStart"/>
      <w:r w:rsidRPr="00147AEF">
        <w:rPr>
          <w:rFonts w:ascii="Times New Roman" w:hAnsi="Times New Roman" w:cs="Times New Roman"/>
        </w:rPr>
        <w:t>Polyglotta</w:t>
      </w:r>
      <w:proofErr w:type="spellEnd"/>
      <w:r w:rsidRPr="00147AEF">
        <w:rPr>
          <w:rFonts w:ascii="Times New Roman" w:hAnsi="Times New Roman" w:cs="Times New Roman"/>
        </w:rPr>
        <w:t xml:space="preserve"> Parisina (Párizsi </w:t>
      </w:r>
      <w:proofErr w:type="spellStart"/>
      <w:r w:rsidRPr="00147AEF">
        <w:rPr>
          <w:rFonts w:ascii="Times New Roman" w:hAnsi="Times New Roman" w:cs="Times New Roman"/>
        </w:rPr>
        <w:t>Polyglott</w:t>
      </w:r>
      <w:proofErr w:type="spellEnd"/>
      <w:r w:rsidRPr="00147AEF">
        <w:rPr>
          <w:rFonts w:ascii="Times New Roman" w:hAnsi="Times New Roman" w:cs="Times New Roman"/>
        </w:rPr>
        <w:t xml:space="preserve">). Párizs, 1642. Párizsi tudósok. Ezután következett Guy Michel </w:t>
      </w:r>
      <w:proofErr w:type="spellStart"/>
      <w:r w:rsidRPr="00147AEF">
        <w:rPr>
          <w:rFonts w:ascii="Times New Roman" w:hAnsi="Times New Roman" w:cs="Times New Roman"/>
        </w:rPr>
        <w:t>Lejay</w:t>
      </w:r>
      <w:proofErr w:type="spellEnd"/>
      <w:r w:rsidRPr="00147AEF">
        <w:rPr>
          <w:rFonts w:ascii="Times New Roman" w:hAnsi="Times New Roman" w:cs="Times New Roman"/>
        </w:rPr>
        <w:t xml:space="preserve"> Párizsi Poliglottja (1645), amely magában foglalja a szír Ószövetség (szerkesztette: Gabriel </w:t>
      </w:r>
      <w:proofErr w:type="spellStart"/>
      <w:proofErr w:type="gramStart"/>
      <w:r w:rsidRPr="00147AEF">
        <w:rPr>
          <w:rFonts w:ascii="Times New Roman" w:hAnsi="Times New Roman" w:cs="Times New Roman"/>
        </w:rPr>
        <w:t>Sionita</w:t>
      </w:r>
      <w:proofErr w:type="spellEnd"/>
      <w:r w:rsidRPr="00147AEF">
        <w:rPr>
          <w:rFonts w:ascii="Times New Roman" w:hAnsi="Times New Roman" w:cs="Times New Roman"/>
        </w:rPr>
        <w:t xml:space="preserve"> ,</w:t>
      </w:r>
      <w:proofErr w:type="gramEnd"/>
      <w:r w:rsidRPr="00147AEF">
        <w:rPr>
          <w:rFonts w:ascii="Times New Roman" w:hAnsi="Times New Roman" w:cs="Times New Roman"/>
        </w:rPr>
        <w:t xml:space="preserve"> egy </w:t>
      </w:r>
      <w:proofErr w:type="spellStart"/>
      <w:r w:rsidRPr="00147AEF">
        <w:rPr>
          <w:rFonts w:ascii="Times New Roman" w:hAnsi="Times New Roman" w:cs="Times New Roman"/>
        </w:rPr>
        <w:t>maronita</w:t>
      </w:r>
      <w:proofErr w:type="spellEnd"/>
      <w:r w:rsidRPr="00147AEF">
        <w:rPr>
          <w:rFonts w:ascii="Times New Roman" w:hAnsi="Times New Roman" w:cs="Times New Roman"/>
        </w:rPr>
        <w:t xml:space="preserve"> , de a Ruth könyvét Abraham </w:t>
      </w:r>
      <w:proofErr w:type="spellStart"/>
      <w:r w:rsidRPr="00147AEF">
        <w:rPr>
          <w:rFonts w:ascii="Times New Roman" w:hAnsi="Times New Roman" w:cs="Times New Roman"/>
        </w:rPr>
        <w:t>Ecchellensis</w:t>
      </w:r>
      <w:proofErr w:type="spellEnd"/>
      <w:r w:rsidRPr="00147AEF">
        <w:rPr>
          <w:rFonts w:ascii="Times New Roman" w:hAnsi="Times New Roman" w:cs="Times New Roman"/>
        </w:rPr>
        <w:t xml:space="preserve"> , szintén </w:t>
      </w:r>
      <w:proofErr w:type="spellStart"/>
      <w:r w:rsidRPr="00147AEF">
        <w:rPr>
          <w:rFonts w:ascii="Times New Roman" w:hAnsi="Times New Roman" w:cs="Times New Roman"/>
        </w:rPr>
        <w:t>maronita</w:t>
      </w:r>
      <w:proofErr w:type="spellEnd"/>
      <w:r w:rsidRPr="00147AEF">
        <w:rPr>
          <w:rFonts w:ascii="Times New Roman" w:hAnsi="Times New Roman" w:cs="Times New Roman"/>
        </w:rPr>
        <w:t xml:space="preserve"> írta ), valamint a szamaritánus </w:t>
      </w:r>
      <w:proofErr w:type="spellStart"/>
      <w:r w:rsidRPr="00147AEF">
        <w:rPr>
          <w:rFonts w:ascii="Times New Roman" w:hAnsi="Times New Roman" w:cs="Times New Roman"/>
        </w:rPr>
        <w:t>Pentateuch</w:t>
      </w:r>
      <w:proofErr w:type="spellEnd"/>
      <w:r w:rsidRPr="00147AEF">
        <w:rPr>
          <w:rFonts w:ascii="Times New Roman" w:hAnsi="Times New Roman" w:cs="Times New Roman"/>
        </w:rPr>
        <w:t xml:space="preserve"> és Jean </w:t>
      </w:r>
      <w:proofErr w:type="spellStart"/>
      <w:r w:rsidRPr="00147AEF">
        <w:rPr>
          <w:rFonts w:ascii="Times New Roman" w:hAnsi="Times New Roman" w:cs="Times New Roman"/>
        </w:rPr>
        <w:t>Morin</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Morinus</w:t>
      </w:r>
      <w:proofErr w:type="spellEnd"/>
      <w:r w:rsidRPr="00147AEF">
        <w:rPr>
          <w:rFonts w:ascii="Times New Roman" w:hAnsi="Times New Roman" w:cs="Times New Roman"/>
        </w:rPr>
        <w:t xml:space="preserve">) változatának első nyomtatott szövegeit . Van egy arab változata is, vagy inkább egy sor különféle arab változata. Tartalmaz héber, szamaritánus, </w:t>
      </w:r>
      <w:proofErr w:type="spellStart"/>
      <w:r w:rsidRPr="00147AEF">
        <w:rPr>
          <w:rFonts w:ascii="Times New Roman" w:hAnsi="Times New Roman" w:cs="Times New Roman"/>
        </w:rPr>
        <w:t>káld</w:t>
      </w:r>
      <w:proofErr w:type="spellEnd"/>
      <w:r w:rsidRPr="00147AEF">
        <w:rPr>
          <w:rFonts w:ascii="Times New Roman" w:hAnsi="Times New Roman" w:cs="Times New Roman"/>
        </w:rPr>
        <w:t>, görög, szíriai, latin és arab szövegeket. Továbbfejlesztett poliglott kiadás a kor tudományos szintjén, a keleti nyelvek fokozott tanulmányozásával.</w:t>
      </w:r>
    </w:p>
    <w:p w14:paraId="3E9B401C" w14:textId="77777777" w:rsidR="003F1C89" w:rsidRPr="00147AEF" w:rsidRDefault="00000000" w:rsidP="003F1C89">
      <w:pPr>
        <w:jc w:val="both"/>
        <w:rPr>
          <w:rFonts w:ascii="Times New Roman" w:hAnsi="Times New Roman" w:cs="Times New Roman"/>
        </w:rPr>
      </w:pPr>
      <w:r>
        <w:rPr>
          <w:rFonts w:ascii="Times New Roman" w:hAnsi="Times New Roman" w:cs="Times New Roman"/>
        </w:rPr>
        <w:pict w14:anchorId="318C06B9">
          <v:rect id="_x0000_i1028" style="width:0;height:.75pt" o:hralign="center" o:hrstd="t" o:hr="t" fillcolor="#a0a0a0" stroked="f"/>
        </w:pict>
      </w:r>
    </w:p>
    <w:p w14:paraId="64F75094"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b/>
          <w:bCs/>
        </w:rPr>
        <w:t xml:space="preserve">Londoni </w:t>
      </w:r>
      <w:proofErr w:type="spellStart"/>
      <w:r w:rsidRPr="00147AEF">
        <w:rPr>
          <w:rFonts w:ascii="Times New Roman" w:hAnsi="Times New Roman" w:cs="Times New Roman"/>
          <w:b/>
          <w:bCs/>
        </w:rPr>
        <w:t>Polyglot</w:t>
      </w:r>
      <w:proofErr w:type="spellEnd"/>
      <w:r w:rsidRPr="00147AEF">
        <w:rPr>
          <w:rFonts w:ascii="Times New Roman" w:hAnsi="Times New Roman" w:cs="Times New Roman"/>
          <w:b/>
          <w:bCs/>
        </w:rPr>
        <w:t xml:space="preserve"> Biblia (Walton </w:t>
      </w:r>
      <w:proofErr w:type="spellStart"/>
      <w:r w:rsidRPr="00147AEF">
        <w:rPr>
          <w:rFonts w:ascii="Times New Roman" w:hAnsi="Times New Roman" w:cs="Times New Roman"/>
          <w:b/>
          <w:bCs/>
        </w:rPr>
        <w:t>Polyglot</w:t>
      </w:r>
      <w:proofErr w:type="spellEnd"/>
      <w:r w:rsidRPr="00147AEF">
        <w:rPr>
          <w:rFonts w:ascii="Times New Roman" w:hAnsi="Times New Roman" w:cs="Times New Roman"/>
          <w:b/>
          <w:bCs/>
        </w:rPr>
        <w:t xml:space="preserve">), </w:t>
      </w:r>
      <w:r w:rsidRPr="00147AEF">
        <w:rPr>
          <w:rFonts w:ascii="Times New Roman" w:hAnsi="Times New Roman" w:cs="Times New Roman"/>
        </w:rPr>
        <w:t xml:space="preserve">London </w:t>
      </w:r>
      <w:proofErr w:type="spellStart"/>
      <w:r w:rsidRPr="00147AEF">
        <w:rPr>
          <w:rFonts w:ascii="Times New Roman" w:hAnsi="Times New Roman" w:cs="Times New Roman"/>
        </w:rPr>
        <w:t>Polyglot</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Bible</w:t>
      </w:r>
      <w:proofErr w:type="spellEnd"/>
      <w:r w:rsidRPr="00147AEF">
        <w:rPr>
          <w:rFonts w:ascii="Times New Roman" w:hAnsi="Times New Roman" w:cs="Times New Roman"/>
        </w:rPr>
        <w:t xml:space="preserve">. London, 1653-1657. Brian Walton püspök és tudóscsapata. A legszélesebb nyelvi spektrumú poliglott Biblia a korai modern korban, akár 9 nyelvet (héber, latin, szamaritánus, </w:t>
      </w:r>
      <w:proofErr w:type="spellStart"/>
      <w:r w:rsidRPr="00147AEF">
        <w:rPr>
          <w:rFonts w:ascii="Times New Roman" w:hAnsi="Times New Roman" w:cs="Times New Roman"/>
        </w:rPr>
        <w:t>káld</w:t>
      </w:r>
      <w:proofErr w:type="spellEnd"/>
      <w:r w:rsidRPr="00147AEF">
        <w:rPr>
          <w:rFonts w:ascii="Times New Roman" w:hAnsi="Times New Roman" w:cs="Times New Roman"/>
        </w:rPr>
        <w:t>, görög, szíriai, etióp, perzsa, arab) tartalmaz, de nem mindegyik teljes szöveggel. Európai keleti nyelvészet és egzotikus nyelvek iránti érdeklődés, a bibliai szöveg és fordítások kritikai összevetése további bővítéseként.</w:t>
      </w:r>
    </w:p>
    <w:p w14:paraId="7EDB38DF" w14:textId="77777777" w:rsidR="003F1C89" w:rsidRPr="00147AEF" w:rsidRDefault="00000000" w:rsidP="003F1C89">
      <w:pPr>
        <w:jc w:val="both"/>
        <w:rPr>
          <w:rFonts w:ascii="Times New Roman" w:hAnsi="Times New Roman" w:cs="Times New Roman"/>
        </w:rPr>
      </w:pPr>
      <w:r>
        <w:rPr>
          <w:rFonts w:ascii="Times New Roman" w:hAnsi="Times New Roman" w:cs="Times New Roman"/>
        </w:rPr>
        <w:pict w14:anchorId="63EAABB1">
          <v:rect id="_x0000_i1029" style="width:0;height:.75pt" o:hralign="center" o:hrstd="t" o:hr="t" fillcolor="#a0a0a0" stroked="f"/>
        </w:pict>
      </w:r>
    </w:p>
    <w:p w14:paraId="3B21AD8F" w14:textId="77777777" w:rsidR="003F1C89" w:rsidRPr="00147AEF" w:rsidRDefault="003F1C89" w:rsidP="003F1C89">
      <w:pPr>
        <w:jc w:val="both"/>
        <w:rPr>
          <w:rFonts w:ascii="Times New Roman" w:hAnsi="Times New Roman" w:cs="Times New Roman"/>
        </w:rPr>
      </w:pPr>
      <w:r w:rsidRPr="00147AEF">
        <w:rPr>
          <w:rFonts w:ascii="Times New Roman" w:hAnsi="Times New Roman" w:cs="Times New Roman"/>
          <w:b/>
          <w:bCs/>
        </w:rPr>
        <w:t xml:space="preserve">Legújabb kor poliglottjai (pl. modern kiadások). </w:t>
      </w:r>
      <w:r w:rsidRPr="00147AEF">
        <w:rPr>
          <w:rFonts w:ascii="Times New Roman" w:hAnsi="Times New Roman" w:cs="Times New Roman"/>
        </w:rPr>
        <w:t xml:space="preserve">Digitális korszakban megjelent poliglott Bibliák, többrétegű nyelves összevetéssel, kommentárokkal, kritikai kiadásokkal a szövegkutatás és összehasonlító nyelvészet legújabb eredményeivel. Modern </w:t>
      </w:r>
      <w:proofErr w:type="spellStart"/>
      <w:r w:rsidRPr="00147AEF">
        <w:rPr>
          <w:rFonts w:ascii="Times New Roman" w:hAnsi="Times New Roman" w:cs="Times New Roman"/>
        </w:rPr>
        <w:t>hexapla</w:t>
      </w:r>
      <w:proofErr w:type="spellEnd"/>
      <w:r w:rsidRPr="00147AEF">
        <w:rPr>
          <w:rFonts w:ascii="Times New Roman" w:hAnsi="Times New Roman" w:cs="Times New Roman"/>
        </w:rPr>
        <w:t xml:space="preserve"> rekonstrukciós projektek (pl. The </w:t>
      </w:r>
      <w:proofErr w:type="spellStart"/>
      <w:r w:rsidRPr="00147AEF">
        <w:rPr>
          <w:rFonts w:ascii="Times New Roman" w:hAnsi="Times New Roman" w:cs="Times New Roman"/>
        </w:rPr>
        <w:t>Hexapla</w:t>
      </w:r>
      <w:proofErr w:type="spellEnd"/>
      <w:r w:rsidRPr="00147AEF">
        <w:rPr>
          <w:rFonts w:ascii="Times New Roman" w:hAnsi="Times New Roman" w:cs="Times New Roman"/>
        </w:rPr>
        <w:t xml:space="preserve"> Project), többnyelvű Biblia-összevetők, digitális poliglott.  Számítástechnikai fejlődés, kritikai szövegtudomány és interdiszciplináris kutatások.</w:t>
      </w:r>
    </w:p>
    <w:p w14:paraId="160C2C2E" w14:textId="77777777" w:rsidR="003F1C89" w:rsidRPr="00147AEF" w:rsidRDefault="00000000" w:rsidP="003F1C89">
      <w:pPr>
        <w:jc w:val="both"/>
        <w:rPr>
          <w:rFonts w:ascii="Times New Roman" w:hAnsi="Times New Roman" w:cs="Times New Roman"/>
        </w:rPr>
      </w:pPr>
      <w:r>
        <w:rPr>
          <w:rFonts w:ascii="Times New Roman" w:hAnsi="Times New Roman" w:cs="Times New Roman"/>
        </w:rPr>
        <w:lastRenderedPageBreak/>
        <w:pict w14:anchorId="3CC97FE4">
          <v:rect id="_x0000_i1030" style="width:0;height:.75pt" o:hralign="center" o:hrstd="t" o:hr="t" fillcolor="#a0a0a0" stroked="f"/>
        </w:pict>
      </w:r>
    </w:p>
    <w:p w14:paraId="4263FD98" w14:textId="107A4A94" w:rsidR="00962751" w:rsidRPr="00317A3C" w:rsidRDefault="003F1C89" w:rsidP="006F679D">
      <w:pPr>
        <w:jc w:val="both"/>
        <w:rPr>
          <w:rFonts w:ascii="Times New Roman" w:hAnsi="Times New Roman" w:cs="Times New Roman"/>
        </w:rPr>
      </w:pPr>
      <w:r w:rsidRPr="00147AEF">
        <w:rPr>
          <w:rFonts w:ascii="Times New Roman" w:hAnsi="Times New Roman" w:cs="Times New Roman"/>
          <w:b/>
          <w:bCs/>
        </w:rPr>
        <w:t xml:space="preserve">Genovai zsoltároskönyv </w:t>
      </w:r>
      <w:r w:rsidRPr="00147AEF">
        <w:rPr>
          <w:rFonts w:ascii="Times New Roman" w:hAnsi="Times New Roman" w:cs="Times New Roman"/>
        </w:rPr>
        <w:t xml:space="preserve">A Biblia egyes részeinek számos poliglott kiadása között szerepel az 1516-os genovai zsoltároskönyv, amelyet </w:t>
      </w:r>
      <w:proofErr w:type="spellStart"/>
      <w:r w:rsidRPr="00147AEF">
        <w:rPr>
          <w:rFonts w:ascii="Times New Roman" w:hAnsi="Times New Roman" w:cs="Times New Roman"/>
        </w:rPr>
        <w:t>Agostino</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Giustiniani</w:t>
      </w:r>
      <w:proofErr w:type="spellEnd"/>
      <w:r w:rsidRPr="00147AEF">
        <w:rPr>
          <w:rFonts w:ascii="Times New Roman" w:hAnsi="Times New Roman" w:cs="Times New Roman"/>
        </w:rPr>
        <w:t xml:space="preserve">, </w:t>
      </w:r>
      <w:proofErr w:type="spellStart"/>
      <w:r w:rsidRPr="00147AEF">
        <w:rPr>
          <w:rFonts w:ascii="Times New Roman" w:hAnsi="Times New Roman" w:cs="Times New Roman"/>
        </w:rPr>
        <w:t>Nebbio</w:t>
      </w:r>
      <w:proofErr w:type="spellEnd"/>
      <w:r w:rsidRPr="00147AEF">
        <w:rPr>
          <w:rFonts w:ascii="Times New Roman" w:hAnsi="Times New Roman" w:cs="Times New Roman"/>
        </w:rPr>
        <w:t xml:space="preserve"> püspöke </w:t>
      </w:r>
      <w:proofErr w:type="gramStart"/>
      <w:r w:rsidRPr="00147AEF">
        <w:rPr>
          <w:rFonts w:ascii="Times New Roman" w:hAnsi="Times New Roman" w:cs="Times New Roman"/>
        </w:rPr>
        <w:t>szerkesztett .</w:t>
      </w:r>
      <w:proofErr w:type="gramEnd"/>
      <w:r w:rsidRPr="00147AEF">
        <w:rPr>
          <w:rFonts w:ascii="Times New Roman" w:hAnsi="Times New Roman" w:cs="Times New Roman"/>
        </w:rPr>
        <w:t xml:space="preserve"> Ez héber, latin, görög, arámi és arab nyelven íródott, és a </w:t>
      </w:r>
      <w:proofErr w:type="spellStart"/>
      <w:r w:rsidRPr="00147AEF">
        <w:rPr>
          <w:rFonts w:ascii="Times New Roman" w:hAnsi="Times New Roman" w:cs="Times New Roman"/>
        </w:rPr>
        <w:t>káld</w:t>
      </w:r>
      <w:proofErr w:type="spellEnd"/>
      <w:r w:rsidRPr="00147AEF">
        <w:rPr>
          <w:rFonts w:ascii="Times New Roman" w:hAnsi="Times New Roman" w:cs="Times New Roman"/>
        </w:rPr>
        <w:t xml:space="preserve"> szöveg jellege miatt érdekes, mivel ez az első nyugati nyomtatási példa az arab írásrendszerben, valamint a 19. zsoltár szélén található különös jegyzet Kolumbusz Kristófról és Amerika felfedezéséről.</w:t>
      </w:r>
    </w:p>
    <w:sectPr w:rsidR="00962751" w:rsidRPr="00317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960"/>
    <w:multiLevelType w:val="multilevel"/>
    <w:tmpl w:val="207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338B8"/>
    <w:multiLevelType w:val="multilevel"/>
    <w:tmpl w:val="5AD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600A0"/>
    <w:multiLevelType w:val="multilevel"/>
    <w:tmpl w:val="5D4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15431"/>
    <w:multiLevelType w:val="multilevel"/>
    <w:tmpl w:val="611A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9511B"/>
    <w:multiLevelType w:val="multilevel"/>
    <w:tmpl w:val="9FEC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E7077"/>
    <w:multiLevelType w:val="multilevel"/>
    <w:tmpl w:val="AC5C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733A6"/>
    <w:multiLevelType w:val="multilevel"/>
    <w:tmpl w:val="2D12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53E8B"/>
    <w:multiLevelType w:val="multilevel"/>
    <w:tmpl w:val="175A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55B93"/>
    <w:multiLevelType w:val="multilevel"/>
    <w:tmpl w:val="D84E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242AD8"/>
    <w:multiLevelType w:val="multilevel"/>
    <w:tmpl w:val="DCC8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3548D"/>
    <w:multiLevelType w:val="multilevel"/>
    <w:tmpl w:val="C1A4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2F2E8A"/>
    <w:multiLevelType w:val="multilevel"/>
    <w:tmpl w:val="26DC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13E2F"/>
    <w:multiLevelType w:val="multilevel"/>
    <w:tmpl w:val="A738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561FC8"/>
    <w:multiLevelType w:val="multilevel"/>
    <w:tmpl w:val="0594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923486"/>
    <w:multiLevelType w:val="multilevel"/>
    <w:tmpl w:val="BB761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7B24ED"/>
    <w:multiLevelType w:val="multilevel"/>
    <w:tmpl w:val="977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530CE9"/>
    <w:multiLevelType w:val="multilevel"/>
    <w:tmpl w:val="E03A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A1233A"/>
    <w:multiLevelType w:val="multilevel"/>
    <w:tmpl w:val="5B76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8A0188"/>
    <w:multiLevelType w:val="multilevel"/>
    <w:tmpl w:val="D40A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BB5695"/>
    <w:multiLevelType w:val="multilevel"/>
    <w:tmpl w:val="CAF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527496"/>
    <w:multiLevelType w:val="multilevel"/>
    <w:tmpl w:val="F94A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F3C91"/>
    <w:multiLevelType w:val="multilevel"/>
    <w:tmpl w:val="B1BC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476DF8"/>
    <w:multiLevelType w:val="multilevel"/>
    <w:tmpl w:val="477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D198E"/>
    <w:multiLevelType w:val="multilevel"/>
    <w:tmpl w:val="0202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93E7B"/>
    <w:multiLevelType w:val="multilevel"/>
    <w:tmpl w:val="6A3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333F37"/>
    <w:multiLevelType w:val="multilevel"/>
    <w:tmpl w:val="C286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512BA"/>
    <w:multiLevelType w:val="multilevel"/>
    <w:tmpl w:val="49A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7160BC"/>
    <w:multiLevelType w:val="multilevel"/>
    <w:tmpl w:val="B692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5A231D"/>
    <w:multiLevelType w:val="multilevel"/>
    <w:tmpl w:val="7B04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B70623"/>
    <w:multiLevelType w:val="multilevel"/>
    <w:tmpl w:val="15B4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983D23"/>
    <w:multiLevelType w:val="multilevel"/>
    <w:tmpl w:val="758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B51BAF"/>
    <w:multiLevelType w:val="multilevel"/>
    <w:tmpl w:val="91A2A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365ACA"/>
    <w:multiLevelType w:val="multilevel"/>
    <w:tmpl w:val="9042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D92337"/>
    <w:multiLevelType w:val="multilevel"/>
    <w:tmpl w:val="6B2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4947B2"/>
    <w:multiLevelType w:val="multilevel"/>
    <w:tmpl w:val="7C8C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AB680F"/>
    <w:multiLevelType w:val="multilevel"/>
    <w:tmpl w:val="BAD6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D667F4"/>
    <w:multiLevelType w:val="multilevel"/>
    <w:tmpl w:val="8F3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ED6013"/>
    <w:multiLevelType w:val="multilevel"/>
    <w:tmpl w:val="1412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167538">
    <w:abstractNumId w:val="34"/>
  </w:num>
  <w:num w:numId="2" w16cid:durableId="1108694625">
    <w:abstractNumId w:val="21"/>
  </w:num>
  <w:num w:numId="3" w16cid:durableId="1851527637">
    <w:abstractNumId w:val="4"/>
  </w:num>
  <w:num w:numId="4" w16cid:durableId="2019115520">
    <w:abstractNumId w:val="26"/>
  </w:num>
  <w:num w:numId="5" w16cid:durableId="1507092067">
    <w:abstractNumId w:val="3"/>
  </w:num>
  <w:num w:numId="6" w16cid:durableId="112483082">
    <w:abstractNumId w:val="6"/>
  </w:num>
  <w:num w:numId="7" w16cid:durableId="108359133">
    <w:abstractNumId w:val="23"/>
  </w:num>
  <w:num w:numId="8" w16cid:durableId="1801072064">
    <w:abstractNumId w:val="0"/>
  </w:num>
  <w:num w:numId="9" w16cid:durableId="795179922">
    <w:abstractNumId w:val="25"/>
  </w:num>
  <w:num w:numId="10" w16cid:durableId="411270275">
    <w:abstractNumId w:val="27"/>
  </w:num>
  <w:num w:numId="11" w16cid:durableId="1008100859">
    <w:abstractNumId w:val="37"/>
  </w:num>
  <w:num w:numId="12" w16cid:durableId="815876205">
    <w:abstractNumId w:val="7"/>
  </w:num>
  <w:num w:numId="13" w16cid:durableId="178080997">
    <w:abstractNumId w:val="22"/>
  </w:num>
  <w:num w:numId="14" w16cid:durableId="1913807255">
    <w:abstractNumId w:val="16"/>
  </w:num>
  <w:num w:numId="15" w16cid:durableId="1738436180">
    <w:abstractNumId w:val="1"/>
  </w:num>
  <w:num w:numId="16" w16cid:durableId="134416820">
    <w:abstractNumId w:val="28"/>
  </w:num>
  <w:num w:numId="17" w16cid:durableId="1375109081">
    <w:abstractNumId w:val="31"/>
  </w:num>
  <w:num w:numId="18" w16cid:durableId="1986423903">
    <w:abstractNumId w:val="36"/>
  </w:num>
  <w:num w:numId="19" w16cid:durableId="28144644">
    <w:abstractNumId w:val="19"/>
  </w:num>
  <w:num w:numId="20" w16cid:durableId="1797986481">
    <w:abstractNumId w:val="20"/>
  </w:num>
  <w:num w:numId="21" w16cid:durableId="1556551891">
    <w:abstractNumId w:val="30"/>
  </w:num>
  <w:num w:numId="22" w16cid:durableId="1122111942">
    <w:abstractNumId w:val="35"/>
  </w:num>
  <w:num w:numId="23" w16cid:durableId="1669139483">
    <w:abstractNumId w:val="2"/>
  </w:num>
  <w:num w:numId="24" w16cid:durableId="151875639">
    <w:abstractNumId w:val="15"/>
  </w:num>
  <w:num w:numId="25" w16cid:durableId="460880053">
    <w:abstractNumId w:val="17"/>
  </w:num>
  <w:num w:numId="26" w16cid:durableId="1430006937">
    <w:abstractNumId w:val="5"/>
  </w:num>
  <w:num w:numId="27" w16cid:durableId="974217280">
    <w:abstractNumId w:val="9"/>
  </w:num>
  <w:num w:numId="28" w16cid:durableId="34084853">
    <w:abstractNumId w:val="13"/>
  </w:num>
  <w:num w:numId="29" w16cid:durableId="1183478416">
    <w:abstractNumId w:val="24"/>
  </w:num>
  <w:num w:numId="30" w16cid:durableId="1639261493">
    <w:abstractNumId w:val="29"/>
  </w:num>
  <w:num w:numId="31" w16cid:durableId="216013893">
    <w:abstractNumId w:val="11"/>
  </w:num>
  <w:num w:numId="32" w16cid:durableId="1423719850">
    <w:abstractNumId w:val="18"/>
  </w:num>
  <w:num w:numId="33" w16cid:durableId="2113547993">
    <w:abstractNumId w:val="33"/>
  </w:num>
  <w:num w:numId="34" w16cid:durableId="1093281288">
    <w:abstractNumId w:val="32"/>
  </w:num>
  <w:num w:numId="35" w16cid:durableId="2041316712">
    <w:abstractNumId w:val="8"/>
  </w:num>
  <w:num w:numId="36" w16cid:durableId="1644962290">
    <w:abstractNumId w:val="14"/>
  </w:num>
  <w:num w:numId="37" w16cid:durableId="182477337">
    <w:abstractNumId w:val="12"/>
  </w:num>
  <w:num w:numId="38" w16cid:durableId="603810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4D"/>
    <w:rsid w:val="00146638"/>
    <w:rsid w:val="00277608"/>
    <w:rsid w:val="002D2EAC"/>
    <w:rsid w:val="00304EA0"/>
    <w:rsid w:val="00317A3C"/>
    <w:rsid w:val="0033136A"/>
    <w:rsid w:val="00381FFC"/>
    <w:rsid w:val="003F1C89"/>
    <w:rsid w:val="004F6178"/>
    <w:rsid w:val="006F679D"/>
    <w:rsid w:val="00755363"/>
    <w:rsid w:val="007F1C79"/>
    <w:rsid w:val="00962751"/>
    <w:rsid w:val="00997BED"/>
    <w:rsid w:val="009D554D"/>
    <w:rsid w:val="009F6B31"/>
    <w:rsid w:val="00AC4430"/>
    <w:rsid w:val="00BB3923"/>
    <w:rsid w:val="00BB3C16"/>
    <w:rsid w:val="00C32B2E"/>
    <w:rsid w:val="00CF3D23"/>
    <w:rsid w:val="00D16D13"/>
    <w:rsid w:val="00E0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BBFB"/>
  <w15:chartTrackingRefBased/>
  <w15:docId w15:val="{71B5E61B-0663-4FA9-8031-C39A008A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D5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D5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D554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D554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D554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D554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D554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D554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D554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D554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D554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D554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D554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D554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D554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D554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D554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D554D"/>
    <w:rPr>
      <w:rFonts w:eastAsiaTheme="majorEastAsia" w:cstheme="majorBidi"/>
      <w:color w:val="272727" w:themeColor="text1" w:themeTint="D8"/>
    </w:rPr>
  </w:style>
  <w:style w:type="paragraph" w:styleId="Cm">
    <w:name w:val="Title"/>
    <w:basedOn w:val="Norml"/>
    <w:next w:val="Norml"/>
    <w:link w:val="CmChar"/>
    <w:uiPriority w:val="10"/>
    <w:qFormat/>
    <w:rsid w:val="009D5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D554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D554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D554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D554D"/>
    <w:pPr>
      <w:spacing w:before="160"/>
      <w:jc w:val="center"/>
    </w:pPr>
    <w:rPr>
      <w:i/>
      <w:iCs/>
      <w:color w:val="404040" w:themeColor="text1" w:themeTint="BF"/>
    </w:rPr>
  </w:style>
  <w:style w:type="character" w:customStyle="1" w:styleId="IdzetChar">
    <w:name w:val="Idézet Char"/>
    <w:basedOn w:val="Bekezdsalapbettpusa"/>
    <w:link w:val="Idzet"/>
    <w:uiPriority w:val="29"/>
    <w:rsid w:val="009D554D"/>
    <w:rPr>
      <w:i/>
      <w:iCs/>
      <w:color w:val="404040" w:themeColor="text1" w:themeTint="BF"/>
    </w:rPr>
  </w:style>
  <w:style w:type="paragraph" w:styleId="Listaszerbekezds">
    <w:name w:val="List Paragraph"/>
    <w:basedOn w:val="Norml"/>
    <w:uiPriority w:val="34"/>
    <w:qFormat/>
    <w:rsid w:val="009D554D"/>
    <w:pPr>
      <w:ind w:left="720"/>
      <w:contextualSpacing/>
    </w:pPr>
  </w:style>
  <w:style w:type="character" w:styleId="Erskiemels">
    <w:name w:val="Intense Emphasis"/>
    <w:basedOn w:val="Bekezdsalapbettpusa"/>
    <w:uiPriority w:val="21"/>
    <w:qFormat/>
    <w:rsid w:val="009D554D"/>
    <w:rPr>
      <w:i/>
      <w:iCs/>
      <w:color w:val="0F4761" w:themeColor="accent1" w:themeShade="BF"/>
    </w:rPr>
  </w:style>
  <w:style w:type="paragraph" w:styleId="Kiemeltidzet">
    <w:name w:val="Intense Quote"/>
    <w:basedOn w:val="Norml"/>
    <w:next w:val="Norml"/>
    <w:link w:val="KiemeltidzetChar"/>
    <w:uiPriority w:val="30"/>
    <w:qFormat/>
    <w:rsid w:val="009D5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D554D"/>
    <w:rPr>
      <w:i/>
      <w:iCs/>
      <w:color w:val="0F4761" w:themeColor="accent1" w:themeShade="BF"/>
    </w:rPr>
  </w:style>
  <w:style w:type="character" w:styleId="Ershivatkozs">
    <w:name w:val="Intense Reference"/>
    <w:basedOn w:val="Bekezdsalapbettpusa"/>
    <w:uiPriority w:val="32"/>
    <w:qFormat/>
    <w:rsid w:val="009D55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5850">
      <w:bodyDiv w:val="1"/>
      <w:marLeft w:val="0"/>
      <w:marRight w:val="0"/>
      <w:marTop w:val="0"/>
      <w:marBottom w:val="0"/>
      <w:divBdr>
        <w:top w:val="none" w:sz="0" w:space="0" w:color="auto"/>
        <w:left w:val="none" w:sz="0" w:space="0" w:color="auto"/>
        <w:bottom w:val="none" w:sz="0" w:space="0" w:color="auto"/>
        <w:right w:val="none" w:sz="0" w:space="0" w:color="auto"/>
      </w:divBdr>
    </w:div>
    <w:div w:id="264853312">
      <w:bodyDiv w:val="1"/>
      <w:marLeft w:val="0"/>
      <w:marRight w:val="0"/>
      <w:marTop w:val="0"/>
      <w:marBottom w:val="0"/>
      <w:divBdr>
        <w:top w:val="none" w:sz="0" w:space="0" w:color="auto"/>
        <w:left w:val="none" w:sz="0" w:space="0" w:color="auto"/>
        <w:bottom w:val="none" w:sz="0" w:space="0" w:color="auto"/>
        <w:right w:val="none" w:sz="0" w:space="0" w:color="auto"/>
      </w:divBdr>
    </w:div>
    <w:div w:id="371228381">
      <w:bodyDiv w:val="1"/>
      <w:marLeft w:val="0"/>
      <w:marRight w:val="0"/>
      <w:marTop w:val="0"/>
      <w:marBottom w:val="0"/>
      <w:divBdr>
        <w:top w:val="none" w:sz="0" w:space="0" w:color="auto"/>
        <w:left w:val="none" w:sz="0" w:space="0" w:color="auto"/>
        <w:bottom w:val="none" w:sz="0" w:space="0" w:color="auto"/>
        <w:right w:val="none" w:sz="0" w:space="0" w:color="auto"/>
      </w:divBdr>
    </w:div>
    <w:div w:id="377433978">
      <w:bodyDiv w:val="1"/>
      <w:marLeft w:val="0"/>
      <w:marRight w:val="0"/>
      <w:marTop w:val="0"/>
      <w:marBottom w:val="0"/>
      <w:divBdr>
        <w:top w:val="none" w:sz="0" w:space="0" w:color="auto"/>
        <w:left w:val="none" w:sz="0" w:space="0" w:color="auto"/>
        <w:bottom w:val="none" w:sz="0" w:space="0" w:color="auto"/>
        <w:right w:val="none" w:sz="0" w:space="0" w:color="auto"/>
      </w:divBdr>
    </w:div>
    <w:div w:id="421797073">
      <w:bodyDiv w:val="1"/>
      <w:marLeft w:val="0"/>
      <w:marRight w:val="0"/>
      <w:marTop w:val="0"/>
      <w:marBottom w:val="0"/>
      <w:divBdr>
        <w:top w:val="none" w:sz="0" w:space="0" w:color="auto"/>
        <w:left w:val="none" w:sz="0" w:space="0" w:color="auto"/>
        <w:bottom w:val="none" w:sz="0" w:space="0" w:color="auto"/>
        <w:right w:val="none" w:sz="0" w:space="0" w:color="auto"/>
      </w:divBdr>
    </w:div>
    <w:div w:id="570313550">
      <w:bodyDiv w:val="1"/>
      <w:marLeft w:val="0"/>
      <w:marRight w:val="0"/>
      <w:marTop w:val="0"/>
      <w:marBottom w:val="0"/>
      <w:divBdr>
        <w:top w:val="none" w:sz="0" w:space="0" w:color="auto"/>
        <w:left w:val="none" w:sz="0" w:space="0" w:color="auto"/>
        <w:bottom w:val="none" w:sz="0" w:space="0" w:color="auto"/>
        <w:right w:val="none" w:sz="0" w:space="0" w:color="auto"/>
      </w:divBdr>
    </w:div>
    <w:div w:id="791946916">
      <w:bodyDiv w:val="1"/>
      <w:marLeft w:val="0"/>
      <w:marRight w:val="0"/>
      <w:marTop w:val="0"/>
      <w:marBottom w:val="0"/>
      <w:divBdr>
        <w:top w:val="none" w:sz="0" w:space="0" w:color="auto"/>
        <w:left w:val="none" w:sz="0" w:space="0" w:color="auto"/>
        <w:bottom w:val="none" w:sz="0" w:space="0" w:color="auto"/>
        <w:right w:val="none" w:sz="0" w:space="0" w:color="auto"/>
      </w:divBdr>
    </w:div>
    <w:div w:id="985818724">
      <w:bodyDiv w:val="1"/>
      <w:marLeft w:val="0"/>
      <w:marRight w:val="0"/>
      <w:marTop w:val="0"/>
      <w:marBottom w:val="0"/>
      <w:divBdr>
        <w:top w:val="none" w:sz="0" w:space="0" w:color="auto"/>
        <w:left w:val="none" w:sz="0" w:space="0" w:color="auto"/>
        <w:bottom w:val="none" w:sz="0" w:space="0" w:color="auto"/>
        <w:right w:val="none" w:sz="0" w:space="0" w:color="auto"/>
      </w:divBdr>
    </w:div>
    <w:div w:id="1006639606">
      <w:bodyDiv w:val="1"/>
      <w:marLeft w:val="0"/>
      <w:marRight w:val="0"/>
      <w:marTop w:val="0"/>
      <w:marBottom w:val="0"/>
      <w:divBdr>
        <w:top w:val="none" w:sz="0" w:space="0" w:color="auto"/>
        <w:left w:val="none" w:sz="0" w:space="0" w:color="auto"/>
        <w:bottom w:val="none" w:sz="0" w:space="0" w:color="auto"/>
        <w:right w:val="none" w:sz="0" w:space="0" w:color="auto"/>
      </w:divBdr>
    </w:div>
    <w:div w:id="1029069586">
      <w:bodyDiv w:val="1"/>
      <w:marLeft w:val="0"/>
      <w:marRight w:val="0"/>
      <w:marTop w:val="0"/>
      <w:marBottom w:val="0"/>
      <w:divBdr>
        <w:top w:val="none" w:sz="0" w:space="0" w:color="auto"/>
        <w:left w:val="none" w:sz="0" w:space="0" w:color="auto"/>
        <w:bottom w:val="none" w:sz="0" w:space="0" w:color="auto"/>
        <w:right w:val="none" w:sz="0" w:space="0" w:color="auto"/>
      </w:divBdr>
    </w:div>
    <w:div w:id="1049957105">
      <w:bodyDiv w:val="1"/>
      <w:marLeft w:val="0"/>
      <w:marRight w:val="0"/>
      <w:marTop w:val="0"/>
      <w:marBottom w:val="0"/>
      <w:divBdr>
        <w:top w:val="none" w:sz="0" w:space="0" w:color="auto"/>
        <w:left w:val="none" w:sz="0" w:space="0" w:color="auto"/>
        <w:bottom w:val="none" w:sz="0" w:space="0" w:color="auto"/>
        <w:right w:val="none" w:sz="0" w:space="0" w:color="auto"/>
      </w:divBdr>
    </w:div>
    <w:div w:id="1235360876">
      <w:bodyDiv w:val="1"/>
      <w:marLeft w:val="0"/>
      <w:marRight w:val="0"/>
      <w:marTop w:val="0"/>
      <w:marBottom w:val="0"/>
      <w:divBdr>
        <w:top w:val="none" w:sz="0" w:space="0" w:color="auto"/>
        <w:left w:val="none" w:sz="0" w:space="0" w:color="auto"/>
        <w:bottom w:val="none" w:sz="0" w:space="0" w:color="auto"/>
        <w:right w:val="none" w:sz="0" w:space="0" w:color="auto"/>
      </w:divBdr>
    </w:div>
    <w:div w:id="1479298490">
      <w:bodyDiv w:val="1"/>
      <w:marLeft w:val="0"/>
      <w:marRight w:val="0"/>
      <w:marTop w:val="0"/>
      <w:marBottom w:val="0"/>
      <w:divBdr>
        <w:top w:val="none" w:sz="0" w:space="0" w:color="auto"/>
        <w:left w:val="none" w:sz="0" w:space="0" w:color="auto"/>
        <w:bottom w:val="none" w:sz="0" w:space="0" w:color="auto"/>
        <w:right w:val="none" w:sz="0" w:space="0" w:color="auto"/>
      </w:divBdr>
    </w:div>
    <w:div w:id="1543395775">
      <w:bodyDiv w:val="1"/>
      <w:marLeft w:val="0"/>
      <w:marRight w:val="0"/>
      <w:marTop w:val="0"/>
      <w:marBottom w:val="0"/>
      <w:divBdr>
        <w:top w:val="none" w:sz="0" w:space="0" w:color="auto"/>
        <w:left w:val="none" w:sz="0" w:space="0" w:color="auto"/>
        <w:bottom w:val="none" w:sz="0" w:space="0" w:color="auto"/>
        <w:right w:val="none" w:sz="0" w:space="0" w:color="auto"/>
      </w:divBdr>
    </w:div>
    <w:div w:id="1556314075">
      <w:bodyDiv w:val="1"/>
      <w:marLeft w:val="0"/>
      <w:marRight w:val="0"/>
      <w:marTop w:val="0"/>
      <w:marBottom w:val="0"/>
      <w:divBdr>
        <w:top w:val="none" w:sz="0" w:space="0" w:color="auto"/>
        <w:left w:val="none" w:sz="0" w:space="0" w:color="auto"/>
        <w:bottom w:val="none" w:sz="0" w:space="0" w:color="auto"/>
        <w:right w:val="none" w:sz="0" w:space="0" w:color="auto"/>
      </w:divBdr>
    </w:div>
    <w:div w:id="1595435660">
      <w:bodyDiv w:val="1"/>
      <w:marLeft w:val="0"/>
      <w:marRight w:val="0"/>
      <w:marTop w:val="0"/>
      <w:marBottom w:val="0"/>
      <w:divBdr>
        <w:top w:val="none" w:sz="0" w:space="0" w:color="auto"/>
        <w:left w:val="none" w:sz="0" w:space="0" w:color="auto"/>
        <w:bottom w:val="none" w:sz="0" w:space="0" w:color="auto"/>
        <w:right w:val="none" w:sz="0" w:space="0" w:color="auto"/>
      </w:divBdr>
    </w:div>
    <w:div w:id="1598098696">
      <w:bodyDiv w:val="1"/>
      <w:marLeft w:val="0"/>
      <w:marRight w:val="0"/>
      <w:marTop w:val="0"/>
      <w:marBottom w:val="0"/>
      <w:divBdr>
        <w:top w:val="none" w:sz="0" w:space="0" w:color="auto"/>
        <w:left w:val="none" w:sz="0" w:space="0" w:color="auto"/>
        <w:bottom w:val="none" w:sz="0" w:space="0" w:color="auto"/>
        <w:right w:val="none" w:sz="0" w:space="0" w:color="auto"/>
      </w:divBdr>
    </w:div>
    <w:div w:id="1609775318">
      <w:bodyDiv w:val="1"/>
      <w:marLeft w:val="0"/>
      <w:marRight w:val="0"/>
      <w:marTop w:val="0"/>
      <w:marBottom w:val="0"/>
      <w:divBdr>
        <w:top w:val="none" w:sz="0" w:space="0" w:color="auto"/>
        <w:left w:val="none" w:sz="0" w:space="0" w:color="auto"/>
        <w:bottom w:val="none" w:sz="0" w:space="0" w:color="auto"/>
        <w:right w:val="none" w:sz="0" w:space="0" w:color="auto"/>
      </w:divBdr>
    </w:div>
    <w:div w:id="1631327074">
      <w:bodyDiv w:val="1"/>
      <w:marLeft w:val="0"/>
      <w:marRight w:val="0"/>
      <w:marTop w:val="0"/>
      <w:marBottom w:val="0"/>
      <w:divBdr>
        <w:top w:val="none" w:sz="0" w:space="0" w:color="auto"/>
        <w:left w:val="none" w:sz="0" w:space="0" w:color="auto"/>
        <w:bottom w:val="none" w:sz="0" w:space="0" w:color="auto"/>
        <w:right w:val="none" w:sz="0" w:space="0" w:color="auto"/>
      </w:divBdr>
    </w:div>
    <w:div w:id="1833376093">
      <w:bodyDiv w:val="1"/>
      <w:marLeft w:val="0"/>
      <w:marRight w:val="0"/>
      <w:marTop w:val="0"/>
      <w:marBottom w:val="0"/>
      <w:divBdr>
        <w:top w:val="none" w:sz="0" w:space="0" w:color="auto"/>
        <w:left w:val="none" w:sz="0" w:space="0" w:color="auto"/>
        <w:bottom w:val="none" w:sz="0" w:space="0" w:color="auto"/>
        <w:right w:val="none" w:sz="0" w:space="0" w:color="auto"/>
      </w:divBdr>
    </w:div>
    <w:div w:id="1901481477">
      <w:bodyDiv w:val="1"/>
      <w:marLeft w:val="0"/>
      <w:marRight w:val="0"/>
      <w:marTop w:val="0"/>
      <w:marBottom w:val="0"/>
      <w:divBdr>
        <w:top w:val="none" w:sz="0" w:space="0" w:color="auto"/>
        <w:left w:val="none" w:sz="0" w:space="0" w:color="auto"/>
        <w:bottom w:val="none" w:sz="0" w:space="0" w:color="auto"/>
        <w:right w:val="none" w:sz="0" w:space="0" w:color="auto"/>
      </w:divBdr>
    </w:div>
    <w:div w:id="1971477424">
      <w:bodyDiv w:val="1"/>
      <w:marLeft w:val="0"/>
      <w:marRight w:val="0"/>
      <w:marTop w:val="0"/>
      <w:marBottom w:val="0"/>
      <w:divBdr>
        <w:top w:val="none" w:sz="0" w:space="0" w:color="auto"/>
        <w:left w:val="none" w:sz="0" w:space="0" w:color="auto"/>
        <w:bottom w:val="none" w:sz="0" w:space="0" w:color="auto"/>
        <w:right w:val="none" w:sz="0" w:space="0" w:color="auto"/>
      </w:divBdr>
    </w:div>
    <w:div w:id="2090808424">
      <w:bodyDiv w:val="1"/>
      <w:marLeft w:val="0"/>
      <w:marRight w:val="0"/>
      <w:marTop w:val="0"/>
      <w:marBottom w:val="0"/>
      <w:divBdr>
        <w:top w:val="none" w:sz="0" w:space="0" w:color="auto"/>
        <w:left w:val="none" w:sz="0" w:space="0" w:color="auto"/>
        <w:bottom w:val="none" w:sz="0" w:space="0" w:color="auto"/>
        <w:right w:val="none" w:sz="0" w:space="0" w:color="auto"/>
      </w:divBdr>
    </w:div>
    <w:div w:id="21222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32</Pages>
  <Words>7670</Words>
  <Characters>52926</Characters>
  <Application>Microsoft Office Word</Application>
  <DocSecurity>0</DocSecurity>
  <Lines>441</Lines>
  <Paragraphs>120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9</cp:revision>
  <dcterms:created xsi:type="dcterms:W3CDTF">2025-10-11T15:09:00Z</dcterms:created>
  <dcterms:modified xsi:type="dcterms:W3CDTF">2025-12-17T10:02:00Z</dcterms:modified>
</cp:coreProperties>
</file>